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426BD" w14:textId="6624D73A" w:rsidR="006E2B86" w:rsidRPr="00A93FF2" w:rsidRDefault="00D26E87" w:rsidP="00175BF2">
      <w:pPr>
        <w:jc w:val="center"/>
        <w:rPr>
          <w:rFonts w:ascii="Times New Roman" w:hAnsi="Times New Roman" w:cs="Times New Roman"/>
          <w:b/>
          <w:bCs/>
          <w:sz w:val="24"/>
          <w:szCs w:val="24"/>
        </w:rPr>
      </w:pPr>
      <w:r w:rsidRPr="00A93FF2">
        <w:rPr>
          <w:rFonts w:ascii="Times New Roman" w:hAnsi="Times New Roman" w:cs="Times New Roman"/>
          <w:b/>
          <w:bCs/>
          <w:sz w:val="24"/>
          <w:szCs w:val="24"/>
        </w:rPr>
        <w:t xml:space="preserve">BRIEF AND SUMMARY </w:t>
      </w:r>
      <w:r w:rsidR="00904D98" w:rsidRPr="00A93FF2">
        <w:rPr>
          <w:rFonts w:ascii="Times New Roman" w:hAnsi="Times New Roman" w:cs="Times New Roman"/>
          <w:b/>
          <w:bCs/>
          <w:sz w:val="24"/>
          <w:szCs w:val="24"/>
        </w:rPr>
        <w:t>REPORT ON AN EXCHANGE PROGRAM ON ALBINISM WITHIN THREE WEST AFRICAN COUNTRIES</w:t>
      </w:r>
      <w:r w:rsidR="00175BF2" w:rsidRPr="00A93FF2">
        <w:rPr>
          <w:rFonts w:ascii="Times New Roman" w:hAnsi="Times New Roman" w:cs="Times New Roman"/>
          <w:b/>
          <w:bCs/>
          <w:sz w:val="24"/>
          <w:szCs w:val="24"/>
        </w:rPr>
        <w:t xml:space="preserve"> - SIERRA LEONE, LIBERIA AND </w:t>
      </w:r>
      <w:r w:rsidR="001F5BEA">
        <w:rPr>
          <w:rFonts w:ascii="Times New Roman" w:hAnsi="Times New Roman" w:cs="Times New Roman"/>
          <w:b/>
          <w:bCs/>
          <w:sz w:val="24"/>
          <w:szCs w:val="24"/>
        </w:rPr>
        <w:t xml:space="preserve"> </w:t>
      </w:r>
      <w:r w:rsidR="00564A3C" w:rsidRPr="00A93FF2">
        <w:rPr>
          <w:rFonts w:ascii="Times New Roman" w:hAnsi="Times New Roman" w:cs="Times New Roman"/>
          <w:b/>
          <w:bCs/>
          <w:sz w:val="24"/>
          <w:szCs w:val="24"/>
        </w:rPr>
        <w:t>GHANA</w:t>
      </w:r>
      <w:r w:rsidR="00564A3C" w:rsidRPr="00A93FF2">
        <w:rPr>
          <w:rFonts w:ascii="Times New Roman" w:hAnsi="Times New Roman" w:cs="Times New Roman"/>
          <w:sz w:val="24"/>
          <w:szCs w:val="24"/>
        </w:rPr>
        <w:t xml:space="preserve"> </w:t>
      </w:r>
      <w:r w:rsidR="00564A3C" w:rsidRPr="00A93FF2">
        <w:rPr>
          <w:rFonts w:ascii="Times New Roman" w:hAnsi="Times New Roman" w:cs="Times New Roman"/>
          <w:b/>
          <w:bCs/>
          <w:sz w:val="24"/>
          <w:szCs w:val="24"/>
        </w:rPr>
        <w:t>FROM</w:t>
      </w:r>
      <w:r w:rsidR="00175BF2" w:rsidRPr="00A93FF2">
        <w:rPr>
          <w:rFonts w:ascii="Times New Roman" w:hAnsi="Times New Roman" w:cs="Times New Roman"/>
          <w:b/>
          <w:bCs/>
          <w:sz w:val="24"/>
          <w:szCs w:val="24"/>
        </w:rPr>
        <w:t xml:space="preserve"> 17</w:t>
      </w:r>
      <w:r w:rsidR="00175BF2" w:rsidRPr="00A93FF2">
        <w:rPr>
          <w:rFonts w:ascii="Times New Roman" w:hAnsi="Times New Roman" w:cs="Times New Roman"/>
          <w:b/>
          <w:bCs/>
          <w:sz w:val="24"/>
          <w:szCs w:val="24"/>
          <w:vertAlign w:val="superscript"/>
        </w:rPr>
        <w:t>TH</w:t>
      </w:r>
      <w:r w:rsidR="00175BF2" w:rsidRPr="00A93FF2">
        <w:rPr>
          <w:rFonts w:ascii="Times New Roman" w:hAnsi="Times New Roman" w:cs="Times New Roman"/>
          <w:b/>
          <w:bCs/>
          <w:sz w:val="24"/>
          <w:szCs w:val="24"/>
        </w:rPr>
        <w:t xml:space="preserve"> MAY – 24</w:t>
      </w:r>
      <w:r w:rsidR="00175BF2" w:rsidRPr="00A93FF2">
        <w:rPr>
          <w:rFonts w:ascii="Times New Roman" w:hAnsi="Times New Roman" w:cs="Times New Roman"/>
          <w:b/>
          <w:bCs/>
          <w:sz w:val="24"/>
          <w:szCs w:val="24"/>
          <w:vertAlign w:val="superscript"/>
        </w:rPr>
        <w:t>TH</w:t>
      </w:r>
      <w:r w:rsidR="00175BF2" w:rsidRPr="00A93FF2">
        <w:rPr>
          <w:rFonts w:ascii="Times New Roman" w:hAnsi="Times New Roman" w:cs="Times New Roman"/>
          <w:b/>
          <w:bCs/>
          <w:sz w:val="24"/>
          <w:szCs w:val="24"/>
        </w:rPr>
        <w:t xml:space="preserve"> JUNE 2023 </w:t>
      </w:r>
    </w:p>
    <w:p w14:paraId="501F24AD" w14:textId="00EF54E5" w:rsidR="00904D98" w:rsidRPr="00A93FF2" w:rsidRDefault="00E73FE0" w:rsidP="00904D98">
      <w:pPr>
        <w:rPr>
          <w:rFonts w:ascii="Times New Roman" w:hAnsi="Times New Roman" w:cs="Times New Roman"/>
          <w:b/>
          <w:bCs/>
          <w:sz w:val="24"/>
          <w:szCs w:val="24"/>
        </w:rPr>
      </w:pPr>
      <w:r w:rsidRPr="00A93FF2">
        <w:rPr>
          <w:rFonts w:ascii="Times New Roman" w:hAnsi="Times New Roman" w:cs="Times New Roman"/>
          <w:b/>
          <w:bCs/>
          <w:sz w:val="24"/>
          <w:szCs w:val="24"/>
        </w:rPr>
        <w:t xml:space="preserve">INTRODUCTION </w:t>
      </w:r>
    </w:p>
    <w:p w14:paraId="4B14E3BB" w14:textId="3697846B" w:rsidR="000142A3" w:rsidRPr="00A93FF2" w:rsidRDefault="00112AA5" w:rsidP="00904D98">
      <w:pPr>
        <w:rPr>
          <w:rFonts w:ascii="Times New Roman" w:hAnsi="Times New Roman" w:cs="Times New Roman"/>
          <w:sz w:val="24"/>
          <w:szCs w:val="24"/>
        </w:rPr>
      </w:pPr>
      <w:r w:rsidRPr="00A93FF2">
        <w:rPr>
          <w:rFonts w:ascii="Times New Roman" w:hAnsi="Times New Roman" w:cs="Times New Roman"/>
          <w:sz w:val="24"/>
          <w:szCs w:val="24"/>
        </w:rPr>
        <w:t xml:space="preserve">This </w:t>
      </w:r>
      <w:r w:rsidR="00D26E87" w:rsidRPr="00A93FF2">
        <w:rPr>
          <w:rFonts w:ascii="Times New Roman" w:hAnsi="Times New Roman" w:cs="Times New Roman"/>
          <w:sz w:val="24"/>
          <w:szCs w:val="24"/>
        </w:rPr>
        <w:t xml:space="preserve">program </w:t>
      </w:r>
      <w:r w:rsidRPr="00A93FF2">
        <w:rPr>
          <w:rFonts w:ascii="Times New Roman" w:hAnsi="Times New Roman" w:cs="Times New Roman"/>
          <w:sz w:val="24"/>
          <w:szCs w:val="24"/>
        </w:rPr>
        <w:t>was designed for leaders</w:t>
      </w:r>
      <w:r w:rsidR="00D26E87" w:rsidRPr="00A93FF2">
        <w:rPr>
          <w:rFonts w:ascii="Times New Roman" w:hAnsi="Times New Roman" w:cs="Times New Roman"/>
          <w:sz w:val="24"/>
          <w:szCs w:val="24"/>
        </w:rPr>
        <w:t xml:space="preserve"> of Albinism associations in three West Africa countries – Sierra Leone, Liberia and Ghana</w:t>
      </w:r>
      <w:r w:rsidRPr="00A93FF2">
        <w:rPr>
          <w:rFonts w:ascii="Times New Roman" w:hAnsi="Times New Roman" w:cs="Times New Roman"/>
          <w:sz w:val="24"/>
          <w:szCs w:val="24"/>
        </w:rPr>
        <w:t xml:space="preserve"> to visit and learn from sister countries and organization and as well draw a roadmap </w:t>
      </w:r>
      <w:r w:rsidR="006051B8" w:rsidRPr="00A93FF2">
        <w:rPr>
          <w:rFonts w:ascii="Times New Roman" w:hAnsi="Times New Roman" w:cs="Times New Roman"/>
          <w:sz w:val="24"/>
          <w:szCs w:val="24"/>
        </w:rPr>
        <w:t>from</w:t>
      </w:r>
      <w:r w:rsidRPr="00A93FF2">
        <w:rPr>
          <w:rFonts w:ascii="Times New Roman" w:hAnsi="Times New Roman" w:cs="Times New Roman"/>
          <w:sz w:val="24"/>
          <w:szCs w:val="24"/>
        </w:rPr>
        <w:t xml:space="preserve"> </w:t>
      </w:r>
      <w:r w:rsidR="00D26E87" w:rsidRPr="00A93FF2">
        <w:rPr>
          <w:rFonts w:ascii="Times New Roman" w:hAnsi="Times New Roman" w:cs="Times New Roman"/>
          <w:sz w:val="24"/>
          <w:szCs w:val="24"/>
        </w:rPr>
        <w:t>W</w:t>
      </w:r>
      <w:r w:rsidRPr="00A93FF2">
        <w:rPr>
          <w:rFonts w:ascii="Times New Roman" w:hAnsi="Times New Roman" w:cs="Times New Roman"/>
          <w:sz w:val="24"/>
          <w:szCs w:val="24"/>
        </w:rPr>
        <w:t xml:space="preserve">est Africa albinism movement. </w:t>
      </w:r>
    </w:p>
    <w:p w14:paraId="024EF908" w14:textId="7A5081B1" w:rsidR="00112AA5" w:rsidRPr="00A93FF2" w:rsidRDefault="00E73FE0" w:rsidP="00904D98">
      <w:pPr>
        <w:rPr>
          <w:rFonts w:ascii="Times New Roman" w:hAnsi="Times New Roman" w:cs="Times New Roman"/>
          <w:b/>
          <w:bCs/>
          <w:sz w:val="24"/>
          <w:szCs w:val="24"/>
        </w:rPr>
      </w:pPr>
      <w:r w:rsidRPr="00A93FF2">
        <w:rPr>
          <w:rFonts w:ascii="Times New Roman" w:hAnsi="Times New Roman" w:cs="Times New Roman"/>
          <w:b/>
          <w:bCs/>
          <w:sz w:val="24"/>
          <w:szCs w:val="24"/>
        </w:rPr>
        <w:t>COUNTRIES VISITED</w:t>
      </w:r>
    </w:p>
    <w:p w14:paraId="09D79FAE" w14:textId="6C663596" w:rsidR="00112AA5" w:rsidRPr="00A93FF2" w:rsidRDefault="00112AA5" w:rsidP="00904D98">
      <w:pPr>
        <w:rPr>
          <w:rFonts w:ascii="Times New Roman" w:hAnsi="Times New Roman" w:cs="Times New Roman"/>
          <w:sz w:val="24"/>
          <w:szCs w:val="24"/>
        </w:rPr>
      </w:pPr>
      <w:r w:rsidRPr="00A93FF2">
        <w:rPr>
          <w:rFonts w:ascii="Times New Roman" w:hAnsi="Times New Roman" w:cs="Times New Roman"/>
          <w:sz w:val="24"/>
          <w:szCs w:val="24"/>
        </w:rPr>
        <w:t xml:space="preserve">This program involved three albinism organizations in three west African countries. Serial Leone, Liberia and Ghana. </w:t>
      </w:r>
    </w:p>
    <w:p w14:paraId="5FF042AA" w14:textId="38EA612A" w:rsidR="00112AA5" w:rsidRPr="00A93FF2" w:rsidRDefault="00112AA5" w:rsidP="00904D98">
      <w:pPr>
        <w:rPr>
          <w:rFonts w:ascii="Times New Roman" w:hAnsi="Times New Roman" w:cs="Times New Roman"/>
          <w:sz w:val="24"/>
          <w:szCs w:val="24"/>
        </w:rPr>
      </w:pPr>
      <w:r w:rsidRPr="00A93FF2">
        <w:rPr>
          <w:rFonts w:ascii="Times New Roman" w:hAnsi="Times New Roman" w:cs="Times New Roman"/>
          <w:sz w:val="24"/>
          <w:szCs w:val="24"/>
        </w:rPr>
        <w:t>Three days visits per each country by Directors of the albinism organizations were planned and executed.</w:t>
      </w:r>
      <w:r w:rsidR="00D26E87" w:rsidRPr="00A93FF2">
        <w:rPr>
          <w:rFonts w:ascii="Times New Roman" w:hAnsi="Times New Roman" w:cs="Times New Roman"/>
          <w:sz w:val="24"/>
          <w:szCs w:val="24"/>
        </w:rPr>
        <w:t xml:space="preserve"> Some ended up spending more than three days as the budget for the program designed due to situation on the grounds and engagements. </w:t>
      </w:r>
      <w:r w:rsidRPr="00A93FF2">
        <w:rPr>
          <w:rFonts w:ascii="Times New Roman" w:hAnsi="Times New Roman" w:cs="Times New Roman"/>
          <w:sz w:val="24"/>
          <w:szCs w:val="24"/>
        </w:rPr>
        <w:t xml:space="preserve"> </w:t>
      </w:r>
    </w:p>
    <w:p w14:paraId="07E7F771" w14:textId="77777777" w:rsidR="00285D17" w:rsidRDefault="00D26E87" w:rsidP="0081047B">
      <w:pPr>
        <w:shd w:val="clear" w:color="auto" w:fill="FFFFFF"/>
        <w:spacing w:after="0" w:line="240" w:lineRule="auto"/>
        <w:rPr>
          <w:rFonts w:ascii="Times New Roman" w:hAnsi="Times New Roman" w:cs="Times New Roman"/>
          <w:sz w:val="24"/>
          <w:szCs w:val="24"/>
        </w:rPr>
      </w:pPr>
      <w:r w:rsidRPr="00A93FF2">
        <w:rPr>
          <w:rFonts w:ascii="Times New Roman" w:hAnsi="Times New Roman" w:cs="Times New Roman"/>
          <w:sz w:val="24"/>
          <w:szCs w:val="24"/>
        </w:rPr>
        <w:t>It was designe</w:t>
      </w:r>
      <w:r w:rsidR="008D7F05" w:rsidRPr="00A93FF2">
        <w:rPr>
          <w:rFonts w:ascii="Times New Roman" w:hAnsi="Times New Roman" w:cs="Times New Roman"/>
          <w:sz w:val="24"/>
          <w:szCs w:val="24"/>
        </w:rPr>
        <w:t>d such that, Sierra Leone SLAPWA Director went to Ghana</w:t>
      </w:r>
      <w:r w:rsidR="006E2B86" w:rsidRPr="00A93FF2">
        <w:rPr>
          <w:rFonts w:ascii="Times New Roman" w:hAnsi="Times New Roman" w:cs="Times New Roman"/>
          <w:sz w:val="24"/>
          <w:szCs w:val="24"/>
        </w:rPr>
        <w:t xml:space="preserve"> (26</w:t>
      </w:r>
      <w:r w:rsidR="006E2B86" w:rsidRPr="00A93FF2">
        <w:rPr>
          <w:rFonts w:ascii="Times New Roman" w:hAnsi="Times New Roman" w:cs="Times New Roman"/>
          <w:sz w:val="24"/>
          <w:szCs w:val="24"/>
          <w:vertAlign w:val="superscript"/>
        </w:rPr>
        <w:t>th</w:t>
      </w:r>
      <w:r w:rsidR="006E2B86" w:rsidRPr="00A93FF2">
        <w:rPr>
          <w:rFonts w:ascii="Times New Roman" w:hAnsi="Times New Roman" w:cs="Times New Roman"/>
          <w:sz w:val="24"/>
          <w:szCs w:val="24"/>
        </w:rPr>
        <w:t xml:space="preserve"> May – 2</w:t>
      </w:r>
      <w:r w:rsidR="006E2B86" w:rsidRPr="00A93FF2">
        <w:rPr>
          <w:rFonts w:ascii="Times New Roman" w:hAnsi="Times New Roman" w:cs="Times New Roman"/>
          <w:sz w:val="24"/>
          <w:szCs w:val="24"/>
          <w:vertAlign w:val="superscript"/>
        </w:rPr>
        <w:t>nd</w:t>
      </w:r>
      <w:r w:rsidR="006E2B86" w:rsidRPr="00A93FF2">
        <w:rPr>
          <w:rFonts w:ascii="Times New Roman" w:hAnsi="Times New Roman" w:cs="Times New Roman"/>
          <w:sz w:val="24"/>
          <w:szCs w:val="24"/>
        </w:rPr>
        <w:t xml:space="preserve"> June 2023)</w:t>
      </w:r>
      <w:r w:rsidR="008D7F05" w:rsidRPr="00A93FF2">
        <w:rPr>
          <w:rFonts w:ascii="Times New Roman" w:hAnsi="Times New Roman" w:cs="Times New Roman"/>
          <w:sz w:val="24"/>
          <w:szCs w:val="24"/>
        </w:rPr>
        <w:t>, Liberian Albino Society Director visits Sierra Leone</w:t>
      </w:r>
      <w:r w:rsidR="006E2B86" w:rsidRPr="00A93FF2">
        <w:rPr>
          <w:rFonts w:ascii="Times New Roman" w:hAnsi="Times New Roman" w:cs="Times New Roman"/>
          <w:sz w:val="24"/>
          <w:szCs w:val="24"/>
        </w:rPr>
        <w:t xml:space="preserve"> (17</w:t>
      </w:r>
      <w:r w:rsidR="006E2B86" w:rsidRPr="00A93FF2">
        <w:rPr>
          <w:rFonts w:ascii="Times New Roman" w:hAnsi="Times New Roman" w:cs="Times New Roman"/>
          <w:sz w:val="24"/>
          <w:szCs w:val="24"/>
          <w:vertAlign w:val="superscript"/>
        </w:rPr>
        <w:t>th</w:t>
      </w:r>
      <w:r w:rsidR="006E2B86" w:rsidRPr="00A93FF2">
        <w:rPr>
          <w:rFonts w:ascii="Times New Roman" w:hAnsi="Times New Roman" w:cs="Times New Roman"/>
          <w:sz w:val="24"/>
          <w:szCs w:val="24"/>
        </w:rPr>
        <w:t xml:space="preserve"> – 21</w:t>
      </w:r>
      <w:r w:rsidR="006E2B86" w:rsidRPr="00A93FF2">
        <w:rPr>
          <w:rFonts w:ascii="Times New Roman" w:hAnsi="Times New Roman" w:cs="Times New Roman"/>
          <w:sz w:val="24"/>
          <w:szCs w:val="24"/>
          <w:vertAlign w:val="superscript"/>
        </w:rPr>
        <w:t>st</w:t>
      </w:r>
      <w:r w:rsidR="006E2B86" w:rsidRPr="00A93FF2">
        <w:rPr>
          <w:rFonts w:ascii="Times New Roman" w:hAnsi="Times New Roman" w:cs="Times New Roman"/>
          <w:sz w:val="24"/>
          <w:szCs w:val="24"/>
        </w:rPr>
        <w:t xml:space="preserve"> May 2023) </w:t>
      </w:r>
      <w:r w:rsidR="008D7F05" w:rsidRPr="00A93FF2">
        <w:rPr>
          <w:rFonts w:ascii="Times New Roman" w:hAnsi="Times New Roman" w:cs="Times New Roman"/>
          <w:sz w:val="24"/>
          <w:szCs w:val="24"/>
        </w:rPr>
        <w:t>and Ghana Association of Persons with Albinism Director went to Liber</w:t>
      </w:r>
    </w:p>
    <w:p w14:paraId="020F1BD5" w14:textId="10A79411" w:rsidR="00112AA5" w:rsidRDefault="008D7F05" w:rsidP="0081047B">
      <w:pPr>
        <w:shd w:val="clear" w:color="auto" w:fill="FFFFFF"/>
        <w:spacing w:after="0" w:line="240" w:lineRule="auto"/>
        <w:rPr>
          <w:rFonts w:ascii="Times New Roman" w:hAnsi="Times New Roman" w:cs="Times New Roman"/>
          <w:sz w:val="24"/>
          <w:szCs w:val="24"/>
        </w:rPr>
      </w:pPr>
      <w:r w:rsidRPr="00A93FF2">
        <w:rPr>
          <w:rFonts w:ascii="Times New Roman" w:hAnsi="Times New Roman" w:cs="Times New Roman"/>
          <w:sz w:val="24"/>
          <w:szCs w:val="24"/>
        </w:rPr>
        <w:t xml:space="preserve">a but was as well joined by Sierra Leone SLAPWA </w:t>
      </w:r>
      <w:r w:rsidR="0081047B" w:rsidRPr="0081047B">
        <w:rPr>
          <w:rFonts w:ascii="Times New Roman" w:eastAsia="Times New Roman" w:hAnsi="Times New Roman" w:cs="Times New Roman"/>
          <w:color w:val="222222"/>
          <w:kern w:val="0"/>
          <w:sz w:val="24"/>
          <w:szCs w:val="24"/>
          <w14:ligatures w14:val="none"/>
        </w:rPr>
        <w:t xml:space="preserve">The Director and the </w:t>
      </w:r>
      <w:r w:rsidR="0081047B" w:rsidRPr="00A93FF2">
        <w:rPr>
          <w:rFonts w:ascii="Times New Roman" w:eastAsia="Times New Roman" w:hAnsi="Times New Roman" w:cs="Times New Roman"/>
          <w:color w:val="222222"/>
          <w:kern w:val="0"/>
          <w:sz w:val="24"/>
          <w:szCs w:val="24"/>
          <w14:ligatures w14:val="none"/>
        </w:rPr>
        <w:t>Ambassador, model</w:t>
      </w:r>
      <w:r w:rsidR="0081047B" w:rsidRPr="0081047B">
        <w:rPr>
          <w:rFonts w:ascii="Times New Roman" w:eastAsia="Times New Roman" w:hAnsi="Times New Roman" w:cs="Times New Roman"/>
          <w:color w:val="222222"/>
          <w:kern w:val="0"/>
          <w:sz w:val="24"/>
          <w:szCs w:val="24"/>
          <w14:ligatures w14:val="none"/>
        </w:rPr>
        <w:t xml:space="preserve"> </w:t>
      </w:r>
      <w:r w:rsidR="0081047B" w:rsidRPr="00A93FF2">
        <w:rPr>
          <w:rFonts w:ascii="Times New Roman" w:eastAsia="Times New Roman" w:hAnsi="Times New Roman" w:cs="Times New Roman"/>
          <w:color w:val="222222"/>
          <w:kern w:val="0"/>
          <w:sz w:val="24"/>
          <w:szCs w:val="24"/>
          <w14:ligatures w14:val="none"/>
        </w:rPr>
        <w:t>and</w:t>
      </w:r>
      <w:r w:rsidR="0081047B" w:rsidRPr="0081047B">
        <w:rPr>
          <w:rFonts w:ascii="Times New Roman" w:eastAsia="Times New Roman" w:hAnsi="Times New Roman" w:cs="Times New Roman"/>
          <w:color w:val="222222"/>
          <w:kern w:val="0"/>
          <w:sz w:val="24"/>
          <w:szCs w:val="24"/>
          <w14:ligatures w14:val="none"/>
        </w:rPr>
        <w:t xml:space="preserve"> communication </w:t>
      </w:r>
      <w:r w:rsidR="0081047B" w:rsidRPr="00A93FF2">
        <w:rPr>
          <w:rFonts w:ascii="Times New Roman" w:eastAsia="Times New Roman" w:hAnsi="Times New Roman" w:cs="Times New Roman"/>
          <w:color w:val="222222"/>
          <w:kern w:val="0"/>
          <w:sz w:val="24"/>
          <w:szCs w:val="24"/>
          <w14:ligatures w14:val="none"/>
        </w:rPr>
        <w:t>officer.</w:t>
      </w:r>
      <w:r w:rsidRPr="00A93FF2">
        <w:rPr>
          <w:rFonts w:ascii="Times New Roman" w:hAnsi="Times New Roman" w:cs="Times New Roman"/>
          <w:sz w:val="24"/>
          <w:szCs w:val="24"/>
        </w:rPr>
        <w:t xml:space="preserve"> </w:t>
      </w:r>
      <w:r w:rsidR="006E2B86" w:rsidRPr="00A93FF2">
        <w:rPr>
          <w:rFonts w:ascii="Times New Roman" w:hAnsi="Times New Roman" w:cs="Times New Roman"/>
          <w:sz w:val="24"/>
          <w:szCs w:val="24"/>
        </w:rPr>
        <w:t>(19</w:t>
      </w:r>
      <w:r w:rsidR="006E2B86" w:rsidRPr="00A93FF2">
        <w:rPr>
          <w:rFonts w:ascii="Times New Roman" w:hAnsi="Times New Roman" w:cs="Times New Roman"/>
          <w:sz w:val="24"/>
          <w:szCs w:val="24"/>
          <w:vertAlign w:val="superscript"/>
        </w:rPr>
        <w:t>th</w:t>
      </w:r>
      <w:r w:rsidR="006E2B86" w:rsidRPr="00A93FF2">
        <w:rPr>
          <w:rFonts w:ascii="Times New Roman" w:hAnsi="Times New Roman" w:cs="Times New Roman"/>
          <w:sz w:val="24"/>
          <w:szCs w:val="24"/>
        </w:rPr>
        <w:t xml:space="preserve"> – 24</w:t>
      </w:r>
      <w:r w:rsidR="006E2B86" w:rsidRPr="00A93FF2">
        <w:rPr>
          <w:rFonts w:ascii="Times New Roman" w:hAnsi="Times New Roman" w:cs="Times New Roman"/>
          <w:sz w:val="24"/>
          <w:szCs w:val="24"/>
          <w:vertAlign w:val="superscript"/>
        </w:rPr>
        <w:t>th</w:t>
      </w:r>
      <w:r w:rsidR="006E2B86" w:rsidRPr="00A93FF2">
        <w:rPr>
          <w:rFonts w:ascii="Times New Roman" w:hAnsi="Times New Roman" w:cs="Times New Roman"/>
          <w:sz w:val="24"/>
          <w:szCs w:val="24"/>
        </w:rPr>
        <w:t xml:space="preserve"> June 2023)</w:t>
      </w:r>
    </w:p>
    <w:p w14:paraId="1F1FBD21" w14:textId="77777777" w:rsidR="00B456D7" w:rsidRPr="00A93FF2" w:rsidRDefault="00B456D7" w:rsidP="0081047B">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77506895" w14:textId="45F417AC" w:rsidR="00904D98" w:rsidRPr="00A93FF2" w:rsidRDefault="00E73FE0" w:rsidP="00904D98">
      <w:pPr>
        <w:rPr>
          <w:rFonts w:ascii="Times New Roman" w:hAnsi="Times New Roman" w:cs="Times New Roman"/>
          <w:b/>
          <w:bCs/>
          <w:sz w:val="24"/>
          <w:szCs w:val="24"/>
        </w:rPr>
      </w:pPr>
      <w:r w:rsidRPr="00A93FF2">
        <w:rPr>
          <w:rFonts w:ascii="Times New Roman" w:hAnsi="Times New Roman" w:cs="Times New Roman"/>
          <w:b/>
          <w:bCs/>
          <w:sz w:val="24"/>
          <w:szCs w:val="24"/>
        </w:rPr>
        <w:t xml:space="preserve">INSTITUTIONS VISITED </w:t>
      </w:r>
    </w:p>
    <w:p w14:paraId="50BFFA45" w14:textId="06F3D31C" w:rsidR="00D74226" w:rsidRPr="00A93FF2" w:rsidRDefault="00112AA5" w:rsidP="00FB23B0">
      <w:pPr>
        <w:spacing w:line="240" w:lineRule="auto"/>
        <w:rPr>
          <w:rFonts w:ascii="Times New Roman" w:hAnsi="Times New Roman" w:cs="Times New Roman"/>
          <w:sz w:val="24"/>
          <w:szCs w:val="24"/>
        </w:rPr>
      </w:pPr>
      <w:r w:rsidRPr="00A93FF2">
        <w:rPr>
          <w:rFonts w:ascii="Times New Roman" w:hAnsi="Times New Roman" w:cs="Times New Roman"/>
          <w:sz w:val="24"/>
          <w:szCs w:val="24"/>
        </w:rPr>
        <w:t xml:space="preserve">In </w:t>
      </w:r>
      <w:r w:rsidR="00D74226" w:rsidRPr="00A93FF2">
        <w:rPr>
          <w:rFonts w:ascii="Times New Roman" w:hAnsi="Times New Roman" w:cs="Times New Roman"/>
          <w:sz w:val="24"/>
          <w:szCs w:val="24"/>
        </w:rPr>
        <w:t>Ghana,</w:t>
      </w:r>
      <w:r w:rsidRPr="00A93FF2">
        <w:rPr>
          <w:rFonts w:ascii="Times New Roman" w:hAnsi="Times New Roman" w:cs="Times New Roman"/>
          <w:sz w:val="24"/>
          <w:szCs w:val="24"/>
        </w:rPr>
        <w:t xml:space="preserve"> the Serial Leone Director paid working visits to the following </w:t>
      </w:r>
      <w:r w:rsidR="00D74226" w:rsidRPr="00A93FF2">
        <w:rPr>
          <w:rFonts w:ascii="Times New Roman" w:hAnsi="Times New Roman" w:cs="Times New Roman"/>
          <w:sz w:val="24"/>
          <w:szCs w:val="24"/>
        </w:rPr>
        <w:t>institutions to learn from them and as well understand their system of operations and support for PWAs.</w:t>
      </w:r>
      <w:r w:rsidR="00FB23B0" w:rsidRPr="00A93FF2">
        <w:rPr>
          <w:rFonts w:ascii="Times New Roman" w:hAnsi="Times New Roman" w:cs="Times New Roman"/>
          <w:sz w:val="24"/>
          <w:szCs w:val="24"/>
        </w:rPr>
        <w:t xml:space="preserve"> </w:t>
      </w:r>
      <w:r w:rsidR="00D74226" w:rsidRPr="00A93FF2">
        <w:rPr>
          <w:rFonts w:ascii="Times New Roman" w:hAnsi="Times New Roman" w:cs="Times New Roman"/>
          <w:sz w:val="24"/>
          <w:szCs w:val="24"/>
        </w:rPr>
        <w:t xml:space="preserve">National Council </w:t>
      </w:r>
      <w:r w:rsidR="00FB23B0" w:rsidRPr="00A93FF2">
        <w:rPr>
          <w:rFonts w:ascii="Times New Roman" w:hAnsi="Times New Roman" w:cs="Times New Roman"/>
          <w:sz w:val="24"/>
          <w:szCs w:val="24"/>
        </w:rPr>
        <w:t>of Persons with Disability (</w:t>
      </w:r>
      <w:r w:rsidR="00D74226" w:rsidRPr="00A93FF2">
        <w:rPr>
          <w:rFonts w:ascii="Times New Roman" w:hAnsi="Times New Roman" w:cs="Times New Roman"/>
          <w:sz w:val="24"/>
          <w:szCs w:val="24"/>
        </w:rPr>
        <w:t>NCPD</w:t>
      </w:r>
      <w:r w:rsidR="00FB23B0" w:rsidRPr="00A93FF2">
        <w:rPr>
          <w:rFonts w:ascii="Times New Roman" w:hAnsi="Times New Roman" w:cs="Times New Roman"/>
          <w:sz w:val="24"/>
          <w:szCs w:val="24"/>
        </w:rPr>
        <w:t>)</w:t>
      </w:r>
      <w:r w:rsidR="00D74226" w:rsidRPr="00A93FF2">
        <w:rPr>
          <w:rFonts w:ascii="Times New Roman" w:hAnsi="Times New Roman" w:cs="Times New Roman"/>
          <w:sz w:val="24"/>
          <w:szCs w:val="24"/>
        </w:rPr>
        <w:t xml:space="preserve"> Executive Secretary and Staff, Social Welfare, </w:t>
      </w:r>
      <w:r w:rsidR="00FB23B0" w:rsidRPr="00A93FF2">
        <w:rPr>
          <w:rFonts w:ascii="Times New Roman" w:hAnsi="Times New Roman" w:cs="Times New Roman"/>
          <w:sz w:val="24"/>
          <w:szCs w:val="24"/>
        </w:rPr>
        <w:t>Commission of Human Rights ana Administrative Justice (</w:t>
      </w:r>
      <w:r w:rsidR="00D74226" w:rsidRPr="00A93FF2">
        <w:rPr>
          <w:rFonts w:ascii="Times New Roman" w:hAnsi="Times New Roman" w:cs="Times New Roman"/>
          <w:sz w:val="24"/>
          <w:szCs w:val="24"/>
        </w:rPr>
        <w:t>CHRAJ</w:t>
      </w:r>
      <w:r w:rsidR="00FB23B0" w:rsidRPr="00A93FF2">
        <w:rPr>
          <w:rFonts w:ascii="Times New Roman" w:hAnsi="Times New Roman" w:cs="Times New Roman"/>
          <w:sz w:val="24"/>
          <w:szCs w:val="24"/>
        </w:rPr>
        <w:t>)</w:t>
      </w:r>
      <w:r w:rsidR="00D74226" w:rsidRPr="00A93FF2">
        <w:rPr>
          <w:rFonts w:ascii="Times New Roman" w:hAnsi="Times New Roman" w:cs="Times New Roman"/>
          <w:sz w:val="24"/>
          <w:szCs w:val="24"/>
        </w:rPr>
        <w:t xml:space="preserve"> Team and Staff, </w:t>
      </w:r>
      <w:r w:rsidR="00FB23B0" w:rsidRPr="00A93FF2">
        <w:rPr>
          <w:rFonts w:ascii="Times New Roman" w:hAnsi="Times New Roman" w:cs="Times New Roman"/>
          <w:sz w:val="24"/>
          <w:szCs w:val="24"/>
        </w:rPr>
        <w:t>Ghana Federation of Disability Organizations. (</w:t>
      </w:r>
      <w:r w:rsidR="00D74226" w:rsidRPr="00A93FF2">
        <w:rPr>
          <w:rFonts w:ascii="Times New Roman" w:hAnsi="Times New Roman" w:cs="Times New Roman"/>
          <w:sz w:val="24"/>
          <w:szCs w:val="24"/>
        </w:rPr>
        <w:t>GFD</w:t>
      </w:r>
      <w:r w:rsidR="00FB23B0" w:rsidRPr="00A93FF2">
        <w:rPr>
          <w:rFonts w:ascii="Times New Roman" w:hAnsi="Times New Roman" w:cs="Times New Roman"/>
          <w:sz w:val="24"/>
          <w:szCs w:val="24"/>
        </w:rPr>
        <w:t xml:space="preserve">) </w:t>
      </w:r>
      <w:r w:rsidR="00D74226" w:rsidRPr="00A93FF2">
        <w:rPr>
          <w:rFonts w:ascii="Times New Roman" w:hAnsi="Times New Roman" w:cs="Times New Roman"/>
          <w:sz w:val="24"/>
          <w:szCs w:val="24"/>
        </w:rPr>
        <w:t xml:space="preserve">Executive Director and Staff, </w:t>
      </w:r>
      <w:r w:rsidR="00FB23B0" w:rsidRPr="00A93FF2">
        <w:rPr>
          <w:rFonts w:ascii="Times New Roman" w:hAnsi="Times New Roman" w:cs="Times New Roman"/>
          <w:sz w:val="24"/>
          <w:szCs w:val="24"/>
        </w:rPr>
        <w:t>Ghana Association of Persons with Albinism (</w:t>
      </w:r>
      <w:r w:rsidR="00D74226" w:rsidRPr="00A93FF2">
        <w:rPr>
          <w:rFonts w:ascii="Times New Roman" w:hAnsi="Times New Roman" w:cs="Times New Roman"/>
          <w:sz w:val="24"/>
          <w:szCs w:val="24"/>
        </w:rPr>
        <w:t>GAPA</w:t>
      </w:r>
      <w:r w:rsidR="00FB23B0" w:rsidRPr="00A93FF2">
        <w:rPr>
          <w:rFonts w:ascii="Times New Roman" w:hAnsi="Times New Roman" w:cs="Times New Roman"/>
          <w:sz w:val="24"/>
          <w:szCs w:val="24"/>
        </w:rPr>
        <w:t>)</w:t>
      </w:r>
      <w:r w:rsidR="00D74226" w:rsidRPr="00A93FF2">
        <w:rPr>
          <w:rFonts w:ascii="Times New Roman" w:hAnsi="Times New Roman" w:cs="Times New Roman"/>
          <w:sz w:val="24"/>
          <w:szCs w:val="24"/>
        </w:rPr>
        <w:t xml:space="preserve"> Executive Director and Staff, Center Manager, Accra Rehabilitation Center. The Director(visitor) as well attended one national advocacy committee meeting for all persons with disabilities in </w:t>
      </w:r>
      <w:r w:rsidR="00FB23B0" w:rsidRPr="00A93FF2">
        <w:rPr>
          <w:rFonts w:ascii="Times New Roman" w:hAnsi="Times New Roman" w:cs="Times New Roman"/>
          <w:sz w:val="24"/>
          <w:szCs w:val="24"/>
        </w:rPr>
        <w:t>Ghana</w:t>
      </w:r>
      <w:r w:rsidR="00D74226" w:rsidRPr="00A93FF2">
        <w:rPr>
          <w:rFonts w:ascii="Times New Roman" w:hAnsi="Times New Roman" w:cs="Times New Roman"/>
          <w:sz w:val="24"/>
          <w:szCs w:val="24"/>
        </w:rPr>
        <w:t xml:space="preserve"> under the Ghana Federation of Disability Organizations. </w:t>
      </w:r>
    </w:p>
    <w:p w14:paraId="1970FFBD" w14:textId="4D205631" w:rsidR="00D74226" w:rsidRPr="00A93FF2" w:rsidRDefault="00FB23B0" w:rsidP="00904D98">
      <w:pPr>
        <w:rPr>
          <w:rFonts w:ascii="Times New Roman" w:hAnsi="Times New Roman" w:cs="Times New Roman"/>
          <w:sz w:val="24"/>
          <w:szCs w:val="24"/>
        </w:rPr>
      </w:pPr>
      <w:r w:rsidRPr="00A93FF2">
        <w:rPr>
          <w:rFonts w:ascii="Times New Roman" w:hAnsi="Times New Roman" w:cs="Times New Roman"/>
          <w:sz w:val="24"/>
          <w:szCs w:val="24"/>
        </w:rPr>
        <w:t xml:space="preserve">In Liberia, the team paid visit to ministry of gender, children and social protection, national commission on persons with disabilities, media cooperation of Liberia, Liberia Albinos Society, and visit project site of Liberia Albinos Society.  Whiles in Monrovia, the team discovered another albinism organization (Stand </w:t>
      </w:r>
      <w:r w:rsidR="006051B8" w:rsidRPr="00A93FF2">
        <w:rPr>
          <w:rFonts w:ascii="Times New Roman" w:hAnsi="Times New Roman" w:cs="Times New Roman"/>
          <w:sz w:val="24"/>
          <w:szCs w:val="24"/>
        </w:rPr>
        <w:t>up,</w:t>
      </w:r>
      <w:r w:rsidRPr="00A93FF2">
        <w:rPr>
          <w:rFonts w:ascii="Times New Roman" w:hAnsi="Times New Roman" w:cs="Times New Roman"/>
          <w:sz w:val="24"/>
          <w:szCs w:val="24"/>
        </w:rPr>
        <w:t xml:space="preserve"> Step up albinism organization), unfortunately, all efforts to meet with them yields no results. </w:t>
      </w:r>
    </w:p>
    <w:p w14:paraId="206229BA" w14:textId="77777777" w:rsidR="0081047B" w:rsidRPr="0081047B" w:rsidRDefault="0081047B" w:rsidP="0081047B">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81047B">
        <w:rPr>
          <w:rFonts w:ascii="Times New Roman" w:eastAsia="Times New Roman" w:hAnsi="Times New Roman" w:cs="Times New Roman"/>
          <w:color w:val="222222"/>
          <w:kern w:val="0"/>
          <w:sz w:val="24"/>
          <w:szCs w:val="24"/>
          <w14:ligatures w14:val="none"/>
        </w:rPr>
        <w:t xml:space="preserve">In Sierra Leone we visited the National Commission of Persons </w:t>
      </w:r>
      <w:r w:rsidRPr="00A93FF2">
        <w:rPr>
          <w:rFonts w:ascii="Times New Roman" w:eastAsia="Times New Roman" w:hAnsi="Times New Roman" w:cs="Times New Roman"/>
          <w:color w:val="222222"/>
          <w:kern w:val="0"/>
          <w:sz w:val="24"/>
          <w:szCs w:val="24"/>
          <w14:ligatures w14:val="none"/>
        </w:rPr>
        <w:t>with</w:t>
      </w:r>
      <w:r w:rsidRPr="0081047B">
        <w:rPr>
          <w:rFonts w:ascii="Times New Roman" w:eastAsia="Times New Roman" w:hAnsi="Times New Roman" w:cs="Times New Roman"/>
          <w:color w:val="222222"/>
          <w:kern w:val="0"/>
          <w:sz w:val="24"/>
          <w:szCs w:val="24"/>
          <w14:ligatures w14:val="none"/>
        </w:rPr>
        <w:t xml:space="preserve"> Disability - Executive Secretary, Amnesty international - Executive Director and </w:t>
      </w:r>
      <w:r w:rsidRPr="00A93FF2">
        <w:rPr>
          <w:rFonts w:ascii="Times New Roman" w:eastAsia="Times New Roman" w:hAnsi="Times New Roman" w:cs="Times New Roman"/>
          <w:color w:val="222222"/>
          <w:kern w:val="0"/>
          <w:sz w:val="24"/>
          <w:szCs w:val="24"/>
          <w14:ligatures w14:val="none"/>
        </w:rPr>
        <w:t>staff,</w:t>
      </w:r>
      <w:r w:rsidRPr="0081047B">
        <w:rPr>
          <w:rFonts w:ascii="Times New Roman" w:eastAsia="Times New Roman" w:hAnsi="Times New Roman" w:cs="Times New Roman"/>
          <w:color w:val="222222"/>
          <w:kern w:val="0"/>
          <w:sz w:val="24"/>
          <w:szCs w:val="24"/>
          <w14:ligatures w14:val="none"/>
        </w:rPr>
        <w:t xml:space="preserve"> SLAPWA's team and Members in the head office and in Bo City, a full program of the purpose of the visit was organize and covered by the electronic media - national broadcaster.</w:t>
      </w:r>
    </w:p>
    <w:p w14:paraId="751303FA" w14:textId="77777777" w:rsidR="0081047B" w:rsidRPr="00A93FF2" w:rsidRDefault="0081047B" w:rsidP="00904D98">
      <w:pPr>
        <w:rPr>
          <w:rFonts w:ascii="Times New Roman" w:hAnsi="Times New Roman" w:cs="Times New Roman"/>
          <w:b/>
          <w:bCs/>
          <w:sz w:val="24"/>
          <w:szCs w:val="24"/>
        </w:rPr>
      </w:pPr>
      <w:r w:rsidRPr="00A93FF2">
        <w:rPr>
          <w:rFonts w:ascii="Times New Roman" w:hAnsi="Times New Roman" w:cs="Times New Roman"/>
          <w:b/>
          <w:bCs/>
          <w:sz w:val="24"/>
          <w:szCs w:val="24"/>
        </w:rPr>
        <w:t xml:space="preserve"> </w:t>
      </w:r>
    </w:p>
    <w:p w14:paraId="7EE4B1CD" w14:textId="7A965A4C" w:rsidR="00904D98" w:rsidRPr="00A93FF2" w:rsidRDefault="00E73FE0" w:rsidP="00904D98">
      <w:pPr>
        <w:rPr>
          <w:rFonts w:ascii="Times New Roman" w:hAnsi="Times New Roman" w:cs="Times New Roman"/>
          <w:b/>
          <w:bCs/>
          <w:sz w:val="24"/>
          <w:szCs w:val="24"/>
        </w:rPr>
      </w:pPr>
      <w:r w:rsidRPr="00A93FF2">
        <w:rPr>
          <w:rFonts w:ascii="Times New Roman" w:hAnsi="Times New Roman" w:cs="Times New Roman"/>
          <w:b/>
          <w:bCs/>
          <w:sz w:val="24"/>
          <w:szCs w:val="24"/>
        </w:rPr>
        <w:t>OBSERVATIONS</w:t>
      </w:r>
    </w:p>
    <w:p w14:paraId="468EAD5D" w14:textId="6451E70F" w:rsidR="006051B8" w:rsidRPr="00A93FF2" w:rsidRDefault="00D85564" w:rsidP="006051B8">
      <w:pPr>
        <w:pStyle w:val="ListParagraph"/>
        <w:numPr>
          <w:ilvl w:val="0"/>
          <w:numId w:val="2"/>
        </w:numPr>
        <w:rPr>
          <w:rFonts w:ascii="Times New Roman" w:hAnsi="Times New Roman" w:cs="Times New Roman"/>
          <w:sz w:val="24"/>
          <w:szCs w:val="24"/>
        </w:rPr>
      </w:pPr>
      <w:r w:rsidRPr="00A93FF2">
        <w:rPr>
          <w:rFonts w:ascii="Times New Roman" w:hAnsi="Times New Roman" w:cs="Times New Roman"/>
          <w:sz w:val="24"/>
          <w:szCs w:val="24"/>
        </w:rPr>
        <w:t xml:space="preserve">There are more than one albinism organizations in two countries visited – Sierra Leone and Liberia </w:t>
      </w:r>
    </w:p>
    <w:p w14:paraId="583AA97F" w14:textId="456663E9" w:rsidR="00D85564" w:rsidRPr="00A93FF2" w:rsidRDefault="00D85564" w:rsidP="006051B8">
      <w:pPr>
        <w:pStyle w:val="ListParagraph"/>
        <w:numPr>
          <w:ilvl w:val="0"/>
          <w:numId w:val="2"/>
        </w:numPr>
        <w:rPr>
          <w:rFonts w:ascii="Times New Roman" w:hAnsi="Times New Roman" w:cs="Times New Roman"/>
          <w:sz w:val="24"/>
          <w:szCs w:val="24"/>
        </w:rPr>
      </w:pPr>
      <w:r w:rsidRPr="00A93FF2">
        <w:rPr>
          <w:rFonts w:ascii="Times New Roman" w:hAnsi="Times New Roman" w:cs="Times New Roman"/>
          <w:sz w:val="24"/>
          <w:szCs w:val="24"/>
        </w:rPr>
        <w:t>Low recognition of albinism and its related issues in the three countries visited</w:t>
      </w:r>
      <w:r w:rsidR="00F24177" w:rsidRPr="00A93FF2">
        <w:rPr>
          <w:rFonts w:ascii="Times New Roman" w:hAnsi="Times New Roman" w:cs="Times New Roman"/>
          <w:sz w:val="24"/>
          <w:szCs w:val="24"/>
        </w:rPr>
        <w:t>.</w:t>
      </w:r>
    </w:p>
    <w:p w14:paraId="01BF103C" w14:textId="5E268837" w:rsidR="00F24177" w:rsidRPr="00A93FF2" w:rsidRDefault="00F24177" w:rsidP="006051B8">
      <w:pPr>
        <w:pStyle w:val="ListParagraph"/>
        <w:numPr>
          <w:ilvl w:val="0"/>
          <w:numId w:val="2"/>
        </w:numPr>
        <w:rPr>
          <w:rFonts w:ascii="Times New Roman" w:hAnsi="Times New Roman" w:cs="Times New Roman"/>
          <w:sz w:val="24"/>
          <w:szCs w:val="24"/>
        </w:rPr>
      </w:pPr>
      <w:r w:rsidRPr="00A93FF2">
        <w:rPr>
          <w:rFonts w:ascii="Times New Roman" w:hAnsi="Times New Roman" w:cs="Times New Roman"/>
          <w:sz w:val="24"/>
          <w:szCs w:val="24"/>
        </w:rPr>
        <w:t xml:space="preserve">The team observed keenly that, there were no targeted program for persons with albinism in the countries visited which makes recognition a big challenge. </w:t>
      </w:r>
    </w:p>
    <w:p w14:paraId="45CF5244" w14:textId="7E568509" w:rsidR="00D85564" w:rsidRPr="00A93FF2" w:rsidRDefault="00D85564" w:rsidP="006051B8">
      <w:pPr>
        <w:pStyle w:val="ListParagraph"/>
        <w:numPr>
          <w:ilvl w:val="0"/>
          <w:numId w:val="2"/>
        </w:numPr>
        <w:rPr>
          <w:rFonts w:ascii="Times New Roman" w:hAnsi="Times New Roman" w:cs="Times New Roman"/>
          <w:sz w:val="24"/>
          <w:szCs w:val="24"/>
        </w:rPr>
      </w:pPr>
      <w:r w:rsidRPr="00A93FF2">
        <w:rPr>
          <w:rFonts w:ascii="Times New Roman" w:hAnsi="Times New Roman" w:cs="Times New Roman"/>
          <w:sz w:val="24"/>
          <w:szCs w:val="24"/>
        </w:rPr>
        <w:t>There was limited support from government to albinism community in Ghana and Sierra Leone</w:t>
      </w:r>
    </w:p>
    <w:p w14:paraId="2C03455D" w14:textId="5A5362B7" w:rsidR="00D85564" w:rsidRPr="00A93FF2" w:rsidRDefault="00D85564" w:rsidP="006051B8">
      <w:pPr>
        <w:pStyle w:val="ListParagraph"/>
        <w:numPr>
          <w:ilvl w:val="0"/>
          <w:numId w:val="2"/>
        </w:numPr>
        <w:rPr>
          <w:rFonts w:ascii="Times New Roman" w:hAnsi="Times New Roman" w:cs="Times New Roman"/>
          <w:sz w:val="24"/>
          <w:szCs w:val="24"/>
        </w:rPr>
      </w:pPr>
      <w:r w:rsidRPr="00A93FF2">
        <w:rPr>
          <w:rFonts w:ascii="Times New Roman" w:hAnsi="Times New Roman" w:cs="Times New Roman"/>
          <w:sz w:val="24"/>
          <w:szCs w:val="24"/>
        </w:rPr>
        <w:t xml:space="preserve">Discrimination and stigmatization exist within the society of the countries visited </w:t>
      </w:r>
    </w:p>
    <w:p w14:paraId="0FD60597" w14:textId="40A34E29" w:rsidR="00D85564" w:rsidRPr="00A93FF2" w:rsidRDefault="00F24177" w:rsidP="006051B8">
      <w:pPr>
        <w:pStyle w:val="ListParagraph"/>
        <w:numPr>
          <w:ilvl w:val="0"/>
          <w:numId w:val="2"/>
        </w:numPr>
        <w:rPr>
          <w:rFonts w:ascii="Times New Roman" w:hAnsi="Times New Roman" w:cs="Times New Roman"/>
          <w:sz w:val="24"/>
          <w:szCs w:val="24"/>
        </w:rPr>
      </w:pPr>
      <w:r w:rsidRPr="00A93FF2">
        <w:rPr>
          <w:rFonts w:ascii="Times New Roman" w:hAnsi="Times New Roman" w:cs="Times New Roman"/>
          <w:sz w:val="24"/>
          <w:szCs w:val="24"/>
        </w:rPr>
        <w:lastRenderedPageBreak/>
        <w:t>Many persons with albinism are as well saddled with reported cases of sc</w:t>
      </w:r>
      <w:r w:rsidR="00D85564" w:rsidRPr="00A93FF2">
        <w:rPr>
          <w:rFonts w:ascii="Times New Roman" w:hAnsi="Times New Roman" w:cs="Times New Roman"/>
          <w:sz w:val="24"/>
          <w:szCs w:val="24"/>
        </w:rPr>
        <w:t xml:space="preserve">hool dropout </w:t>
      </w:r>
      <w:r w:rsidRPr="00A93FF2">
        <w:rPr>
          <w:rFonts w:ascii="Times New Roman" w:hAnsi="Times New Roman" w:cs="Times New Roman"/>
          <w:sz w:val="24"/>
          <w:szCs w:val="24"/>
        </w:rPr>
        <w:t xml:space="preserve">due to actions of teachers, other learners and school environment. </w:t>
      </w:r>
    </w:p>
    <w:p w14:paraId="1A94251E" w14:textId="5EAE233F" w:rsidR="00D85564" w:rsidRPr="00A93FF2" w:rsidRDefault="00F24177" w:rsidP="006051B8">
      <w:pPr>
        <w:pStyle w:val="ListParagraph"/>
        <w:numPr>
          <w:ilvl w:val="0"/>
          <w:numId w:val="2"/>
        </w:numPr>
        <w:rPr>
          <w:rFonts w:ascii="Times New Roman" w:hAnsi="Times New Roman" w:cs="Times New Roman"/>
          <w:sz w:val="24"/>
          <w:szCs w:val="24"/>
        </w:rPr>
      </w:pPr>
      <w:r w:rsidRPr="00A93FF2">
        <w:rPr>
          <w:rFonts w:ascii="Times New Roman" w:hAnsi="Times New Roman" w:cs="Times New Roman"/>
          <w:sz w:val="24"/>
          <w:szCs w:val="24"/>
        </w:rPr>
        <w:t>Most parents, children and persons with albinism continue to live in real p</w:t>
      </w:r>
      <w:r w:rsidR="00D85564" w:rsidRPr="00A93FF2">
        <w:rPr>
          <w:rFonts w:ascii="Times New Roman" w:hAnsi="Times New Roman" w:cs="Times New Roman"/>
          <w:sz w:val="24"/>
          <w:szCs w:val="24"/>
        </w:rPr>
        <w:t xml:space="preserve">overty </w:t>
      </w:r>
      <w:r w:rsidRPr="00A93FF2">
        <w:rPr>
          <w:rFonts w:ascii="Times New Roman" w:hAnsi="Times New Roman" w:cs="Times New Roman"/>
          <w:sz w:val="24"/>
          <w:szCs w:val="24"/>
        </w:rPr>
        <w:t xml:space="preserve">with no economic empowerment support. </w:t>
      </w:r>
    </w:p>
    <w:p w14:paraId="4BEA0F60" w14:textId="1F2B7BE2" w:rsidR="00D85564" w:rsidRPr="00A93FF2" w:rsidRDefault="00D85564" w:rsidP="000142A3">
      <w:pPr>
        <w:pStyle w:val="ListParagraph"/>
        <w:numPr>
          <w:ilvl w:val="0"/>
          <w:numId w:val="2"/>
        </w:numPr>
        <w:rPr>
          <w:rFonts w:ascii="Times New Roman" w:hAnsi="Times New Roman" w:cs="Times New Roman"/>
          <w:sz w:val="24"/>
          <w:szCs w:val="24"/>
        </w:rPr>
      </w:pPr>
      <w:r w:rsidRPr="00A93FF2">
        <w:rPr>
          <w:rFonts w:ascii="Times New Roman" w:hAnsi="Times New Roman" w:cs="Times New Roman"/>
          <w:sz w:val="24"/>
          <w:szCs w:val="24"/>
        </w:rPr>
        <w:t xml:space="preserve">Poor health care and access to health care </w:t>
      </w:r>
      <w:r w:rsidR="006E2B86" w:rsidRPr="00A93FF2">
        <w:rPr>
          <w:rFonts w:ascii="Times New Roman" w:hAnsi="Times New Roman" w:cs="Times New Roman"/>
          <w:sz w:val="24"/>
          <w:szCs w:val="24"/>
        </w:rPr>
        <w:t xml:space="preserve">has as well been identify as a limitation to albinism communities during our visits. </w:t>
      </w:r>
    </w:p>
    <w:p w14:paraId="3CC57C98" w14:textId="21B7C1BB" w:rsidR="006E2B86" w:rsidRPr="00A93FF2" w:rsidRDefault="006E2B86" w:rsidP="000142A3">
      <w:pPr>
        <w:pStyle w:val="ListParagraph"/>
        <w:numPr>
          <w:ilvl w:val="0"/>
          <w:numId w:val="2"/>
        </w:numPr>
        <w:rPr>
          <w:rFonts w:ascii="Times New Roman" w:hAnsi="Times New Roman" w:cs="Times New Roman"/>
          <w:sz w:val="24"/>
          <w:szCs w:val="24"/>
        </w:rPr>
      </w:pPr>
      <w:r w:rsidRPr="00A93FF2">
        <w:rPr>
          <w:rFonts w:ascii="Times New Roman" w:hAnsi="Times New Roman" w:cs="Times New Roman"/>
          <w:sz w:val="24"/>
          <w:szCs w:val="24"/>
        </w:rPr>
        <w:t xml:space="preserve">No proper legislation covering albinism and its related issues even though some laws have albinism at their definition </w:t>
      </w:r>
      <w:r w:rsidR="00E73FE0" w:rsidRPr="00A93FF2">
        <w:rPr>
          <w:rFonts w:ascii="Times New Roman" w:hAnsi="Times New Roman" w:cs="Times New Roman"/>
          <w:sz w:val="24"/>
          <w:szCs w:val="24"/>
        </w:rPr>
        <w:t xml:space="preserve">sessions </w:t>
      </w:r>
      <w:r w:rsidRPr="00A93FF2">
        <w:rPr>
          <w:rFonts w:ascii="Times New Roman" w:hAnsi="Times New Roman" w:cs="Times New Roman"/>
          <w:sz w:val="24"/>
          <w:szCs w:val="24"/>
        </w:rPr>
        <w:t>o</w:t>
      </w:r>
      <w:r w:rsidR="00E73FE0" w:rsidRPr="00A93FF2">
        <w:rPr>
          <w:rFonts w:ascii="Times New Roman" w:hAnsi="Times New Roman" w:cs="Times New Roman"/>
          <w:sz w:val="24"/>
          <w:szCs w:val="24"/>
        </w:rPr>
        <w:t>f</w:t>
      </w:r>
      <w:r w:rsidRPr="00A93FF2">
        <w:rPr>
          <w:rFonts w:ascii="Times New Roman" w:hAnsi="Times New Roman" w:cs="Times New Roman"/>
          <w:sz w:val="24"/>
          <w:szCs w:val="24"/>
        </w:rPr>
        <w:t xml:space="preserve"> disability. </w:t>
      </w:r>
    </w:p>
    <w:p w14:paraId="75BC84F9" w14:textId="23F21068" w:rsidR="00904D98" w:rsidRPr="00A93FF2" w:rsidRDefault="00904D98" w:rsidP="00904D98">
      <w:pPr>
        <w:rPr>
          <w:rFonts w:ascii="Times New Roman" w:hAnsi="Times New Roman" w:cs="Times New Roman"/>
          <w:b/>
          <w:bCs/>
          <w:sz w:val="24"/>
          <w:szCs w:val="24"/>
        </w:rPr>
      </w:pPr>
      <w:r w:rsidRPr="00A93FF2">
        <w:rPr>
          <w:rFonts w:ascii="Times New Roman" w:hAnsi="Times New Roman" w:cs="Times New Roman"/>
          <w:b/>
          <w:bCs/>
          <w:sz w:val="24"/>
          <w:szCs w:val="24"/>
        </w:rPr>
        <w:t xml:space="preserve">Best practices </w:t>
      </w:r>
    </w:p>
    <w:p w14:paraId="3DE4953E" w14:textId="0CF34EBF" w:rsidR="006051B8" w:rsidRPr="00A93FF2" w:rsidRDefault="00C516D9" w:rsidP="00D8556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Some</w:t>
      </w:r>
      <w:r w:rsidR="00D85564" w:rsidRPr="00A93FF2">
        <w:rPr>
          <w:rFonts w:ascii="Times New Roman" w:hAnsi="Times New Roman" w:cs="Times New Roman"/>
          <w:sz w:val="24"/>
          <w:szCs w:val="24"/>
        </w:rPr>
        <w:t xml:space="preserve"> countries have albinism integrated in national disability law </w:t>
      </w:r>
      <w:r w:rsidR="00124B13" w:rsidRPr="00A93FF2">
        <w:rPr>
          <w:rFonts w:ascii="Times New Roman" w:hAnsi="Times New Roman" w:cs="Times New Roman"/>
          <w:sz w:val="24"/>
          <w:szCs w:val="24"/>
        </w:rPr>
        <w:t>(Ghana)</w:t>
      </w:r>
      <w:r w:rsidR="00D85564" w:rsidRPr="00A93FF2">
        <w:rPr>
          <w:rFonts w:ascii="Times New Roman" w:hAnsi="Times New Roman" w:cs="Times New Roman"/>
          <w:sz w:val="24"/>
          <w:szCs w:val="24"/>
        </w:rPr>
        <w:t>.</w:t>
      </w:r>
    </w:p>
    <w:p w14:paraId="2318505F" w14:textId="42D6A40B" w:rsidR="00D85564" w:rsidRDefault="00124B13" w:rsidP="00D85564">
      <w:pPr>
        <w:pStyle w:val="ListParagraph"/>
        <w:numPr>
          <w:ilvl w:val="0"/>
          <w:numId w:val="4"/>
        </w:numPr>
        <w:rPr>
          <w:rFonts w:ascii="Times New Roman" w:hAnsi="Times New Roman" w:cs="Times New Roman"/>
          <w:sz w:val="24"/>
          <w:szCs w:val="24"/>
        </w:rPr>
      </w:pPr>
      <w:r w:rsidRPr="00A93FF2">
        <w:rPr>
          <w:rFonts w:ascii="Times New Roman" w:hAnsi="Times New Roman" w:cs="Times New Roman"/>
          <w:sz w:val="24"/>
          <w:szCs w:val="24"/>
        </w:rPr>
        <w:t>Government budgetary support to albinism development and advocacy (Liberia)</w:t>
      </w:r>
    </w:p>
    <w:p w14:paraId="0481F893" w14:textId="3A322058" w:rsidR="00D43112" w:rsidRDefault="00D43112" w:rsidP="00D8556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Establishment of health care centers for use by PWAs in Libera</w:t>
      </w:r>
    </w:p>
    <w:p w14:paraId="0479DF13" w14:textId="0390F2A1" w:rsidR="00C516D9" w:rsidRDefault="00C516D9" w:rsidP="00D8556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Establishment and training of media </w:t>
      </w:r>
      <w:r w:rsidR="005225C1">
        <w:rPr>
          <w:rFonts w:ascii="Times New Roman" w:hAnsi="Times New Roman" w:cs="Times New Roman"/>
          <w:sz w:val="24"/>
          <w:szCs w:val="24"/>
        </w:rPr>
        <w:t>personalities</w:t>
      </w:r>
      <w:r>
        <w:rPr>
          <w:rFonts w:ascii="Times New Roman" w:hAnsi="Times New Roman" w:cs="Times New Roman"/>
          <w:sz w:val="24"/>
          <w:szCs w:val="24"/>
        </w:rPr>
        <w:t xml:space="preserve"> as albinism ambassadors in </w:t>
      </w:r>
      <w:r w:rsidR="005225C1">
        <w:rPr>
          <w:rFonts w:ascii="Times New Roman" w:hAnsi="Times New Roman" w:cs="Times New Roman"/>
          <w:sz w:val="24"/>
          <w:szCs w:val="24"/>
        </w:rPr>
        <w:t>Ghana</w:t>
      </w:r>
      <w:r>
        <w:rPr>
          <w:rFonts w:ascii="Times New Roman" w:hAnsi="Times New Roman" w:cs="Times New Roman"/>
          <w:sz w:val="24"/>
          <w:szCs w:val="24"/>
        </w:rPr>
        <w:t xml:space="preserve">. </w:t>
      </w:r>
    </w:p>
    <w:p w14:paraId="3C882745" w14:textId="6BA1B291" w:rsidR="00C516D9" w:rsidRDefault="00C516D9" w:rsidP="00D8556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Establish network with professional bodies in health for free </w:t>
      </w:r>
      <w:r w:rsidR="005225C1">
        <w:rPr>
          <w:rFonts w:ascii="Times New Roman" w:hAnsi="Times New Roman" w:cs="Times New Roman"/>
          <w:sz w:val="24"/>
          <w:szCs w:val="24"/>
        </w:rPr>
        <w:t>counselling</w:t>
      </w:r>
      <w:r>
        <w:rPr>
          <w:rFonts w:ascii="Times New Roman" w:hAnsi="Times New Roman" w:cs="Times New Roman"/>
          <w:sz w:val="24"/>
          <w:szCs w:val="24"/>
        </w:rPr>
        <w:t xml:space="preserve"> </w:t>
      </w:r>
      <w:r w:rsidR="005225C1">
        <w:rPr>
          <w:rFonts w:ascii="Times New Roman" w:hAnsi="Times New Roman" w:cs="Times New Roman"/>
          <w:sz w:val="24"/>
          <w:szCs w:val="24"/>
        </w:rPr>
        <w:t>service</w:t>
      </w:r>
      <w:r>
        <w:rPr>
          <w:rFonts w:ascii="Times New Roman" w:hAnsi="Times New Roman" w:cs="Times New Roman"/>
          <w:sz w:val="24"/>
          <w:szCs w:val="24"/>
        </w:rPr>
        <w:t xml:space="preserve"> on skin care </w:t>
      </w:r>
      <w:r w:rsidR="005225C1">
        <w:rPr>
          <w:rFonts w:ascii="Times New Roman" w:hAnsi="Times New Roman" w:cs="Times New Roman"/>
          <w:sz w:val="24"/>
          <w:szCs w:val="24"/>
        </w:rPr>
        <w:t>in Ghana.</w:t>
      </w:r>
    </w:p>
    <w:p w14:paraId="1776E96B" w14:textId="0505C7B9" w:rsidR="00C516D9" w:rsidRPr="00A93FF2" w:rsidRDefault="00C516D9" w:rsidP="00D8556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Annual distribution of sun care product to members through the support of ADEPA PHARMACY and S </w:t>
      </w:r>
    </w:p>
    <w:p w14:paraId="659D96A0" w14:textId="2D6073D7" w:rsidR="00124B13" w:rsidRPr="00A93FF2" w:rsidRDefault="00124B13" w:rsidP="00D85564">
      <w:pPr>
        <w:pStyle w:val="ListParagraph"/>
        <w:numPr>
          <w:ilvl w:val="0"/>
          <w:numId w:val="4"/>
        </w:numPr>
        <w:rPr>
          <w:rFonts w:ascii="Times New Roman" w:hAnsi="Times New Roman" w:cs="Times New Roman"/>
          <w:sz w:val="24"/>
          <w:szCs w:val="24"/>
        </w:rPr>
      </w:pPr>
      <w:r w:rsidRPr="00A93FF2">
        <w:rPr>
          <w:rFonts w:ascii="Times New Roman" w:hAnsi="Times New Roman" w:cs="Times New Roman"/>
          <w:sz w:val="24"/>
          <w:szCs w:val="24"/>
        </w:rPr>
        <w:t>Development of national albinism action plan towards inclusive society (Ghana).</w:t>
      </w:r>
    </w:p>
    <w:p w14:paraId="48112065" w14:textId="77777777" w:rsidR="0081047B" w:rsidRPr="00A93FF2" w:rsidRDefault="0081047B" w:rsidP="0081047B">
      <w:pPr>
        <w:pStyle w:val="ListParagraph"/>
        <w:numPr>
          <w:ilvl w:val="0"/>
          <w:numId w:val="4"/>
        </w:numPr>
        <w:rPr>
          <w:rFonts w:ascii="Times New Roman" w:hAnsi="Times New Roman" w:cs="Times New Roman"/>
          <w:sz w:val="24"/>
          <w:szCs w:val="24"/>
        </w:rPr>
      </w:pPr>
      <w:r w:rsidRPr="00A93FF2">
        <w:rPr>
          <w:rFonts w:ascii="Times New Roman" w:eastAsia="Times New Roman" w:hAnsi="Times New Roman" w:cs="Times New Roman"/>
          <w:color w:val="222222"/>
          <w:sz w:val="24"/>
          <w:szCs w:val="24"/>
        </w:rPr>
        <w:t>SLAPWA donated 200 sunscreens and 50 with some Advice and Support Booklets for People with Albinism, families and caregivers to the Liberian Albino Society and GAPA respectively.</w:t>
      </w:r>
    </w:p>
    <w:p w14:paraId="2EFEDBF3" w14:textId="77777777" w:rsidR="0081047B" w:rsidRPr="00A93FF2" w:rsidRDefault="0081047B" w:rsidP="0081047B">
      <w:pPr>
        <w:pStyle w:val="ListParagraph"/>
        <w:numPr>
          <w:ilvl w:val="0"/>
          <w:numId w:val="4"/>
        </w:numPr>
        <w:rPr>
          <w:rFonts w:ascii="Times New Roman" w:hAnsi="Times New Roman" w:cs="Times New Roman"/>
          <w:sz w:val="24"/>
          <w:szCs w:val="24"/>
        </w:rPr>
      </w:pPr>
      <w:r w:rsidRPr="00A93FF2">
        <w:rPr>
          <w:rFonts w:ascii="Times New Roman" w:eastAsia="Times New Roman" w:hAnsi="Times New Roman" w:cs="Times New Roman"/>
          <w:color w:val="222222"/>
          <w:sz w:val="24"/>
          <w:szCs w:val="24"/>
        </w:rPr>
        <w:t>Sierra Leone Association of Persons with Albinism SLAPWA. Has distributed Advice Support Booklets across the country to members and their family with workshop -'Living Safely with Albinism '</w:t>
      </w:r>
    </w:p>
    <w:p w14:paraId="57AE2239" w14:textId="77777777" w:rsidR="0081047B" w:rsidRPr="00A93FF2" w:rsidRDefault="0081047B" w:rsidP="0081047B">
      <w:pPr>
        <w:pStyle w:val="ListParagraph"/>
        <w:numPr>
          <w:ilvl w:val="0"/>
          <w:numId w:val="4"/>
        </w:numPr>
        <w:rPr>
          <w:rFonts w:ascii="Times New Roman" w:hAnsi="Times New Roman" w:cs="Times New Roman"/>
          <w:sz w:val="24"/>
          <w:szCs w:val="24"/>
        </w:rPr>
      </w:pPr>
      <w:r w:rsidRPr="00A93FF2">
        <w:rPr>
          <w:rFonts w:ascii="Times New Roman" w:eastAsia="Times New Roman" w:hAnsi="Times New Roman" w:cs="Times New Roman"/>
          <w:color w:val="222222"/>
          <w:sz w:val="24"/>
          <w:szCs w:val="24"/>
        </w:rPr>
        <w:t>Training for teachers/ educators on how to accommodate People with Albinism in learning institutions and training of Midwives on to welcome difference across the country.</w:t>
      </w:r>
    </w:p>
    <w:p w14:paraId="30EC817E" w14:textId="77777777" w:rsidR="0081047B" w:rsidRPr="00A93FF2" w:rsidRDefault="0081047B" w:rsidP="0081047B">
      <w:pPr>
        <w:pStyle w:val="ListParagraph"/>
        <w:numPr>
          <w:ilvl w:val="0"/>
          <w:numId w:val="4"/>
        </w:numPr>
        <w:rPr>
          <w:rFonts w:ascii="Times New Roman" w:hAnsi="Times New Roman" w:cs="Times New Roman"/>
          <w:sz w:val="24"/>
          <w:szCs w:val="24"/>
        </w:rPr>
      </w:pPr>
      <w:r w:rsidRPr="00A93FF2">
        <w:rPr>
          <w:rFonts w:ascii="Times New Roman" w:eastAsia="Times New Roman" w:hAnsi="Times New Roman" w:cs="Times New Roman"/>
          <w:color w:val="222222"/>
          <w:sz w:val="24"/>
          <w:szCs w:val="24"/>
        </w:rPr>
        <w:t>Nationwide distribution of sunscreens and other protective resources to People with Albinism on constant basis since 2021.</w:t>
      </w:r>
    </w:p>
    <w:p w14:paraId="7622D2BB" w14:textId="342CACC3" w:rsidR="0081047B" w:rsidRPr="00A93FF2" w:rsidRDefault="0081047B" w:rsidP="0081047B">
      <w:pPr>
        <w:pStyle w:val="ListParagraph"/>
        <w:numPr>
          <w:ilvl w:val="0"/>
          <w:numId w:val="4"/>
        </w:numPr>
        <w:rPr>
          <w:rFonts w:ascii="Times New Roman" w:hAnsi="Times New Roman" w:cs="Times New Roman"/>
          <w:sz w:val="24"/>
          <w:szCs w:val="24"/>
        </w:rPr>
      </w:pPr>
      <w:r w:rsidRPr="00A93FF2">
        <w:rPr>
          <w:rFonts w:ascii="Times New Roman" w:eastAsia="Times New Roman" w:hAnsi="Times New Roman" w:cs="Times New Roman"/>
          <w:color w:val="222222"/>
          <w:sz w:val="24"/>
          <w:szCs w:val="24"/>
        </w:rPr>
        <w:t>Support group session for its members to build a community and support system with full support from Lancaster University and Medical Assistance Sierra Leone -UK</w:t>
      </w:r>
    </w:p>
    <w:p w14:paraId="3C8D5C2F" w14:textId="307B2BB6" w:rsidR="0081047B" w:rsidRPr="00A93FF2" w:rsidRDefault="0081047B" w:rsidP="0081047B">
      <w:pPr>
        <w:rPr>
          <w:rFonts w:ascii="Times New Roman" w:hAnsi="Times New Roman" w:cs="Times New Roman"/>
          <w:sz w:val="24"/>
          <w:szCs w:val="24"/>
        </w:rPr>
      </w:pPr>
    </w:p>
    <w:p w14:paraId="2A15E6A8" w14:textId="5A3D4147" w:rsidR="00904D98" w:rsidRPr="00A93FF2" w:rsidRDefault="00E73FE0" w:rsidP="00904D98">
      <w:pPr>
        <w:rPr>
          <w:rFonts w:ascii="Times New Roman" w:hAnsi="Times New Roman" w:cs="Times New Roman"/>
          <w:b/>
          <w:bCs/>
          <w:sz w:val="24"/>
          <w:szCs w:val="24"/>
        </w:rPr>
      </w:pPr>
      <w:r w:rsidRPr="00A93FF2">
        <w:rPr>
          <w:rFonts w:ascii="Times New Roman" w:hAnsi="Times New Roman" w:cs="Times New Roman"/>
          <w:b/>
          <w:bCs/>
          <w:sz w:val="24"/>
          <w:szCs w:val="24"/>
        </w:rPr>
        <w:t>SOME CHALLENGES FACED BY THE TEAM.</w:t>
      </w:r>
    </w:p>
    <w:p w14:paraId="17FED530" w14:textId="76F0B1C4" w:rsidR="00D85564" w:rsidRPr="00A93FF2" w:rsidRDefault="00D85564" w:rsidP="00D85564">
      <w:pPr>
        <w:pStyle w:val="ListParagraph"/>
        <w:numPr>
          <w:ilvl w:val="0"/>
          <w:numId w:val="3"/>
        </w:numPr>
        <w:rPr>
          <w:rFonts w:ascii="Times New Roman" w:hAnsi="Times New Roman" w:cs="Times New Roman"/>
          <w:sz w:val="24"/>
          <w:szCs w:val="24"/>
        </w:rPr>
      </w:pPr>
      <w:r w:rsidRPr="00A93FF2">
        <w:rPr>
          <w:rFonts w:ascii="Times New Roman" w:hAnsi="Times New Roman" w:cs="Times New Roman"/>
          <w:sz w:val="24"/>
          <w:szCs w:val="24"/>
        </w:rPr>
        <w:t xml:space="preserve">Coordination from sister country prior to visit a challenge </w:t>
      </w:r>
    </w:p>
    <w:p w14:paraId="132A7E5C" w14:textId="251B0C5F" w:rsidR="00124B13" w:rsidRPr="00D43112" w:rsidRDefault="00D85564" w:rsidP="00D43112">
      <w:pPr>
        <w:pStyle w:val="ListParagraph"/>
        <w:numPr>
          <w:ilvl w:val="0"/>
          <w:numId w:val="3"/>
        </w:numPr>
        <w:rPr>
          <w:rFonts w:ascii="Times New Roman" w:hAnsi="Times New Roman" w:cs="Times New Roman"/>
          <w:sz w:val="24"/>
          <w:szCs w:val="24"/>
        </w:rPr>
      </w:pPr>
      <w:r w:rsidRPr="00A93FF2">
        <w:rPr>
          <w:rFonts w:ascii="Times New Roman" w:hAnsi="Times New Roman" w:cs="Times New Roman"/>
          <w:sz w:val="24"/>
          <w:szCs w:val="24"/>
        </w:rPr>
        <w:t xml:space="preserve">Limited funding to support </w:t>
      </w:r>
      <w:r w:rsidR="00124B13" w:rsidRPr="00A93FF2">
        <w:rPr>
          <w:rFonts w:ascii="Times New Roman" w:hAnsi="Times New Roman" w:cs="Times New Roman"/>
          <w:sz w:val="24"/>
          <w:szCs w:val="24"/>
        </w:rPr>
        <w:t>teams’</w:t>
      </w:r>
      <w:r w:rsidRPr="00A93FF2">
        <w:rPr>
          <w:rFonts w:ascii="Times New Roman" w:hAnsi="Times New Roman" w:cs="Times New Roman"/>
          <w:sz w:val="24"/>
          <w:szCs w:val="24"/>
        </w:rPr>
        <w:t xml:space="preserve"> accommodation and DSA </w:t>
      </w:r>
    </w:p>
    <w:p w14:paraId="425682AE" w14:textId="4F0CD6A2" w:rsidR="006051B8" w:rsidRPr="00A93FF2" w:rsidRDefault="00E73FE0" w:rsidP="00904D98">
      <w:pPr>
        <w:rPr>
          <w:rFonts w:ascii="Times New Roman" w:hAnsi="Times New Roman" w:cs="Times New Roman"/>
          <w:b/>
          <w:bCs/>
          <w:sz w:val="24"/>
          <w:szCs w:val="24"/>
        </w:rPr>
      </w:pPr>
      <w:r w:rsidRPr="00A93FF2">
        <w:rPr>
          <w:rFonts w:ascii="Times New Roman" w:hAnsi="Times New Roman" w:cs="Times New Roman"/>
          <w:b/>
          <w:bCs/>
          <w:sz w:val="24"/>
          <w:szCs w:val="24"/>
        </w:rPr>
        <w:t xml:space="preserve">LOGISTICS AND TECHNICAL SUPPORT </w:t>
      </w:r>
    </w:p>
    <w:p w14:paraId="0638CFC5" w14:textId="31F2B747" w:rsidR="00E73FE0" w:rsidRPr="00A93FF2" w:rsidRDefault="00E73FE0" w:rsidP="00904D98">
      <w:pPr>
        <w:rPr>
          <w:rFonts w:ascii="Times New Roman" w:hAnsi="Times New Roman" w:cs="Times New Roman"/>
          <w:sz w:val="24"/>
          <w:szCs w:val="24"/>
        </w:rPr>
      </w:pPr>
      <w:r w:rsidRPr="00A93FF2">
        <w:rPr>
          <w:rFonts w:ascii="Times New Roman" w:hAnsi="Times New Roman" w:cs="Times New Roman"/>
          <w:sz w:val="24"/>
          <w:szCs w:val="24"/>
        </w:rPr>
        <w:t>The trips were made successful through the supports from the sponsoring agencies who provided all funds to cover the following areas;</w:t>
      </w:r>
    </w:p>
    <w:p w14:paraId="7BFB52A1" w14:textId="707FD160" w:rsidR="00E73FE0" w:rsidRPr="00A93FF2" w:rsidRDefault="00E73FE0" w:rsidP="00E73FE0">
      <w:pPr>
        <w:pStyle w:val="ListParagraph"/>
        <w:numPr>
          <w:ilvl w:val="0"/>
          <w:numId w:val="7"/>
        </w:numPr>
        <w:rPr>
          <w:rFonts w:ascii="Times New Roman" w:hAnsi="Times New Roman" w:cs="Times New Roman"/>
          <w:sz w:val="24"/>
          <w:szCs w:val="24"/>
        </w:rPr>
      </w:pPr>
      <w:r w:rsidRPr="00A93FF2">
        <w:rPr>
          <w:rFonts w:ascii="Times New Roman" w:hAnsi="Times New Roman" w:cs="Times New Roman"/>
          <w:sz w:val="24"/>
          <w:szCs w:val="24"/>
        </w:rPr>
        <w:t xml:space="preserve">Flight ticket </w:t>
      </w:r>
    </w:p>
    <w:p w14:paraId="217D2DB5" w14:textId="1308361D" w:rsidR="00E73FE0" w:rsidRPr="00A93FF2" w:rsidRDefault="00E73FE0" w:rsidP="00E73FE0">
      <w:pPr>
        <w:pStyle w:val="ListParagraph"/>
        <w:numPr>
          <w:ilvl w:val="0"/>
          <w:numId w:val="7"/>
        </w:numPr>
        <w:rPr>
          <w:rFonts w:ascii="Times New Roman" w:hAnsi="Times New Roman" w:cs="Times New Roman"/>
          <w:sz w:val="24"/>
          <w:szCs w:val="24"/>
        </w:rPr>
      </w:pPr>
      <w:r w:rsidRPr="00A93FF2">
        <w:rPr>
          <w:rFonts w:ascii="Times New Roman" w:hAnsi="Times New Roman" w:cs="Times New Roman"/>
          <w:sz w:val="24"/>
          <w:szCs w:val="24"/>
        </w:rPr>
        <w:t>Accommodation for 3 nights</w:t>
      </w:r>
    </w:p>
    <w:p w14:paraId="4279B0B8" w14:textId="1A58DBFD" w:rsidR="00E73FE0" w:rsidRPr="00A93FF2" w:rsidRDefault="00E73FE0" w:rsidP="00E73FE0">
      <w:pPr>
        <w:pStyle w:val="ListParagraph"/>
        <w:numPr>
          <w:ilvl w:val="0"/>
          <w:numId w:val="7"/>
        </w:numPr>
        <w:rPr>
          <w:rFonts w:ascii="Times New Roman" w:hAnsi="Times New Roman" w:cs="Times New Roman"/>
          <w:sz w:val="24"/>
          <w:szCs w:val="24"/>
        </w:rPr>
      </w:pPr>
      <w:r w:rsidRPr="00A93FF2">
        <w:rPr>
          <w:rFonts w:ascii="Times New Roman" w:hAnsi="Times New Roman" w:cs="Times New Roman"/>
          <w:sz w:val="24"/>
          <w:szCs w:val="24"/>
        </w:rPr>
        <w:t xml:space="preserve">Local travel cost and </w:t>
      </w:r>
    </w:p>
    <w:p w14:paraId="2EBE1DF3" w14:textId="5047409D" w:rsidR="00E73FE0" w:rsidRPr="00A93FF2" w:rsidRDefault="00E73FE0" w:rsidP="00E73FE0">
      <w:pPr>
        <w:pStyle w:val="ListParagraph"/>
        <w:numPr>
          <w:ilvl w:val="0"/>
          <w:numId w:val="7"/>
        </w:numPr>
        <w:rPr>
          <w:rFonts w:ascii="Times New Roman" w:hAnsi="Times New Roman" w:cs="Times New Roman"/>
          <w:sz w:val="24"/>
          <w:szCs w:val="24"/>
        </w:rPr>
      </w:pPr>
      <w:r w:rsidRPr="00A93FF2">
        <w:rPr>
          <w:rFonts w:ascii="Times New Roman" w:hAnsi="Times New Roman" w:cs="Times New Roman"/>
          <w:sz w:val="24"/>
          <w:szCs w:val="24"/>
        </w:rPr>
        <w:t xml:space="preserve">DSA </w:t>
      </w:r>
    </w:p>
    <w:p w14:paraId="6191C8E4" w14:textId="323AD38A" w:rsidR="00E73FE0" w:rsidRPr="00A93FF2" w:rsidRDefault="00E73FE0" w:rsidP="00E73FE0">
      <w:pPr>
        <w:rPr>
          <w:rFonts w:ascii="Times New Roman" w:hAnsi="Times New Roman" w:cs="Times New Roman"/>
          <w:sz w:val="24"/>
          <w:szCs w:val="24"/>
        </w:rPr>
      </w:pPr>
      <w:r w:rsidRPr="00A93FF2">
        <w:rPr>
          <w:rFonts w:ascii="Times New Roman" w:hAnsi="Times New Roman" w:cs="Times New Roman"/>
          <w:sz w:val="24"/>
          <w:szCs w:val="24"/>
        </w:rPr>
        <w:t>The team as well were on standby to provide technical supports and incidental to the leaders during their travels. Leaders within the visiting countries as well helped in the coordination and planning of meetings.</w:t>
      </w:r>
    </w:p>
    <w:p w14:paraId="32D08012" w14:textId="7A507ECB" w:rsidR="00904D98" w:rsidRPr="00A93FF2" w:rsidRDefault="00E73FE0" w:rsidP="00904D98">
      <w:pPr>
        <w:rPr>
          <w:rFonts w:ascii="Times New Roman" w:hAnsi="Times New Roman" w:cs="Times New Roman"/>
          <w:b/>
          <w:bCs/>
          <w:sz w:val="24"/>
          <w:szCs w:val="24"/>
        </w:rPr>
      </w:pPr>
      <w:r w:rsidRPr="00A93FF2">
        <w:rPr>
          <w:rFonts w:ascii="Times New Roman" w:hAnsi="Times New Roman" w:cs="Times New Roman"/>
          <w:b/>
          <w:bCs/>
          <w:sz w:val="24"/>
          <w:szCs w:val="24"/>
        </w:rPr>
        <w:t xml:space="preserve">RECOMMENDATIONS AND WAY FORWARD </w:t>
      </w:r>
    </w:p>
    <w:p w14:paraId="309A7728" w14:textId="03F2879C" w:rsidR="006051B8" w:rsidRPr="00A93FF2" w:rsidRDefault="00124B13" w:rsidP="00124B13">
      <w:pPr>
        <w:pStyle w:val="ListParagraph"/>
        <w:numPr>
          <w:ilvl w:val="0"/>
          <w:numId w:val="5"/>
        </w:numPr>
        <w:rPr>
          <w:rFonts w:ascii="Times New Roman" w:hAnsi="Times New Roman" w:cs="Times New Roman"/>
          <w:sz w:val="24"/>
          <w:szCs w:val="24"/>
        </w:rPr>
      </w:pPr>
      <w:r w:rsidRPr="00A93FF2">
        <w:rPr>
          <w:rFonts w:ascii="Times New Roman" w:hAnsi="Times New Roman" w:cs="Times New Roman"/>
          <w:sz w:val="24"/>
          <w:szCs w:val="24"/>
        </w:rPr>
        <w:t xml:space="preserve">Countries with more than one albinism group should be supported to harmonized efforts toward building unity for </w:t>
      </w:r>
      <w:r w:rsidR="00CA2705" w:rsidRPr="00A93FF2">
        <w:rPr>
          <w:rFonts w:ascii="Times New Roman" w:hAnsi="Times New Roman" w:cs="Times New Roman"/>
          <w:sz w:val="24"/>
          <w:szCs w:val="24"/>
        </w:rPr>
        <w:t>development.</w:t>
      </w:r>
    </w:p>
    <w:p w14:paraId="406B5E87" w14:textId="67EE4B2C" w:rsidR="00CA2705" w:rsidRPr="00A93FF2" w:rsidRDefault="00CA2705" w:rsidP="00124B13">
      <w:pPr>
        <w:pStyle w:val="ListParagraph"/>
        <w:numPr>
          <w:ilvl w:val="0"/>
          <w:numId w:val="5"/>
        </w:numPr>
        <w:rPr>
          <w:rFonts w:ascii="Times New Roman" w:hAnsi="Times New Roman" w:cs="Times New Roman"/>
          <w:sz w:val="24"/>
          <w:szCs w:val="24"/>
        </w:rPr>
      </w:pPr>
      <w:r w:rsidRPr="00A93FF2">
        <w:rPr>
          <w:rFonts w:ascii="Times New Roman" w:hAnsi="Times New Roman" w:cs="Times New Roman"/>
          <w:sz w:val="24"/>
          <w:szCs w:val="24"/>
        </w:rPr>
        <w:lastRenderedPageBreak/>
        <w:t xml:space="preserve">Sub-regional advocacy be launched to include skincare treatment and product on national health delivery systems in the West African region targeting Ghana, Sierra Leone and Libera as first. </w:t>
      </w:r>
    </w:p>
    <w:p w14:paraId="4C0DC6CA" w14:textId="6E25865E" w:rsidR="00124B13" w:rsidRPr="00A93FF2" w:rsidRDefault="00124B13" w:rsidP="00124B13">
      <w:pPr>
        <w:pStyle w:val="ListParagraph"/>
        <w:numPr>
          <w:ilvl w:val="0"/>
          <w:numId w:val="5"/>
        </w:numPr>
        <w:rPr>
          <w:rFonts w:ascii="Times New Roman" w:hAnsi="Times New Roman" w:cs="Times New Roman"/>
          <w:sz w:val="24"/>
          <w:szCs w:val="24"/>
        </w:rPr>
      </w:pPr>
      <w:r w:rsidRPr="00A93FF2">
        <w:rPr>
          <w:rFonts w:ascii="Times New Roman" w:hAnsi="Times New Roman" w:cs="Times New Roman"/>
          <w:sz w:val="24"/>
          <w:szCs w:val="24"/>
        </w:rPr>
        <w:t xml:space="preserve">This </w:t>
      </w:r>
      <w:r w:rsidR="00CA2705" w:rsidRPr="00A93FF2">
        <w:rPr>
          <w:rFonts w:ascii="Times New Roman" w:hAnsi="Times New Roman" w:cs="Times New Roman"/>
          <w:sz w:val="24"/>
          <w:szCs w:val="24"/>
        </w:rPr>
        <w:t>exercise</w:t>
      </w:r>
      <w:r w:rsidRPr="00A93FF2">
        <w:rPr>
          <w:rFonts w:ascii="Times New Roman" w:hAnsi="Times New Roman" w:cs="Times New Roman"/>
          <w:sz w:val="24"/>
          <w:szCs w:val="24"/>
        </w:rPr>
        <w:t xml:space="preserve"> should be extended to other sister countries to better understand their plights most especially the francophone countries </w:t>
      </w:r>
    </w:p>
    <w:p w14:paraId="64BEFA86" w14:textId="6936C0B6" w:rsidR="00124B13" w:rsidRPr="00A93FF2" w:rsidRDefault="00124B13" w:rsidP="00124B13">
      <w:pPr>
        <w:pStyle w:val="ListParagraph"/>
        <w:numPr>
          <w:ilvl w:val="0"/>
          <w:numId w:val="5"/>
        </w:numPr>
        <w:rPr>
          <w:rFonts w:ascii="Times New Roman" w:hAnsi="Times New Roman" w:cs="Times New Roman"/>
          <w:sz w:val="24"/>
          <w:szCs w:val="24"/>
        </w:rPr>
      </w:pPr>
      <w:r w:rsidRPr="00A93FF2">
        <w:rPr>
          <w:rFonts w:ascii="Times New Roman" w:hAnsi="Times New Roman" w:cs="Times New Roman"/>
          <w:sz w:val="24"/>
          <w:szCs w:val="24"/>
        </w:rPr>
        <w:t xml:space="preserve">A </w:t>
      </w:r>
      <w:r w:rsidR="00CA2705" w:rsidRPr="00A93FF2">
        <w:rPr>
          <w:rFonts w:ascii="Times New Roman" w:hAnsi="Times New Roman" w:cs="Times New Roman"/>
          <w:sz w:val="24"/>
          <w:szCs w:val="24"/>
        </w:rPr>
        <w:t>formidable W</w:t>
      </w:r>
      <w:r w:rsidRPr="00A93FF2">
        <w:rPr>
          <w:rFonts w:ascii="Times New Roman" w:hAnsi="Times New Roman" w:cs="Times New Roman"/>
          <w:sz w:val="24"/>
          <w:szCs w:val="24"/>
        </w:rPr>
        <w:t xml:space="preserve">est African albinism network </w:t>
      </w:r>
      <w:r w:rsidR="00CA2705" w:rsidRPr="00A93FF2">
        <w:rPr>
          <w:rFonts w:ascii="Times New Roman" w:hAnsi="Times New Roman" w:cs="Times New Roman"/>
          <w:sz w:val="24"/>
          <w:szCs w:val="24"/>
        </w:rPr>
        <w:t xml:space="preserve">be established to champion the albinism advocacy and inclusion work in the sub-region. </w:t>
      </w:r>
    </w:p>
    <w:p w14:paraId="35ED623C" w14:textId="006E766E" w:rsidR="00CA2705" w:rsidRPr="00A93FF2" w:rsidRDefault="00CA2705" w:rsidP="00124B13">
      <w:pPr>
        <w:pStyle w:val="ListParagraph"/>
        <w:numPr>
          <w:ilvl w:val="0"/>
          <w:numId w:val="5"/>
        </w:numPr>
        <w:rPr>
          <w:rFonts w:ascii="Times New Roman" w:hAnsi="Times New Roman" w:cs="Times New Roman"/>
          <w:sz w:val="24"/>
          <w:szCs w:val="24"/>
        </w:rPr>
      </w:pPr>
      <w:r w:rsidRPr="00A93FF2">
        <w:rPr>
          <w:rFonts w:ascii="Times New Roman" w:hAnsi="Times New Roman" w:cs="Times New Roman"/>
          <w:sz w:val="24"/>
          <w:szCs w:val="24"/>
        </w:rPr>
        <w:t>Countries (Ghana, and Liberia) be supported to develop teacher training manual and parental guide and trained stakeholder on their usage.</w:t>
      </w:r>
    </w:p>
    <w:p w14:paraId="020D049B" w14:textId="615C8CEF" w:rsidR="00E73FE0" w:rsidRPr="00A93FF2" w:rsidRDefault="00E73FE0" w:rsidP="00124B13">
      <w:pPr>
        <w:pStyle w:val="ListParagraph"/>
        <w:numPr>
          <w:ilvl w:val="0"/>
          <w:numId w:val="5"/>
        </w:numPr>
        <w:rPr>
          <w:rFonts w:ascii="Times New Roman" w:hAnsi="Times New Roman" w:cs="Times New Roman"/>
          <w:sz w:val="24"/>
          <w:szCs w:val="24"/>
        </w:rPr>
      </w:pPr>
      <w:r w:rsidRPr="00A93FF2">
        <w:rPr>
          <w:rFonts w:ascii="Times New Roman" w:hAnsi="Times New Roman" w:cs="Times New Roman"/>
          <w:sz w:val="24"/>
          <w:szCs w:val="24"/>
        </w:rPr>
        <w:t xml:space="preserve">Online or face to face meeting with all leaders of organization of persons with albinism in West Africa to </w:t>
      </w:r>
      <w:r w:rsidR="00330913" w:rsidRPr="00A93FF2">
        <w:rPr>
          <w:rFonts w:ascii="Times New Roman" w:hAnsi="Times New Roman" w:cs="Times New Roman"/>
          <w:sz w:val="24"/>
          <w:szCs w:val="24"/>
        </w:rPr>
        <w:t xml:space="preserve">appreciate their works, share experiences and develop proposal for future engagements. </w:t>
      </w:r>
    </w:p>
    <w:p w14:paraId="5CCC5C41" w14:textId="772439F5" w:rsidR="00D26E87" w:rsidRPr="00A93FF2" w:rsidRDefault="00D26E87" w:rsidP="00124B13">
      <w:pPr>
        <w:pStyle w:val="ListParagraph"/>
        <w:numPr>
          <w:ilvl w:val="0"/>
          <w:numId w:val="5"/>
        </w:numPr>
        <w:rPr>
          <w:rFonts w:ascii="Times New Roman" w:hAnsi="Times New Roman" w:cs="Times New Roman"/>
          <w:sz w:val="24"/>
          <w:szCs w:val="24"/>
        </w:rPr>
      </w:pPr>
      <w:r w:rsidRPr="00A93FF2">
        <w:rPr>
          <w:rFonts w:ascii="Times New Roman" w:hAnsi="Times New Roman" w:cs="Times New Roman"/>
          <w:sz w:val="24"/>
          <w:szCs w:val="24"/>
        </w:rPr>
        <w:t xml:space="preserve">The Liberia Albino Society works hard in these areas </w:t>
      </w:r>
    </w:p>
    <w:p w14:paraId="6563B080" w14:textId="6E1ECAD9" w:rsidR="00D26E87" w:rsidRPr="00A93FF2" w:rsidRDefault="00D26E87" w:rsidP="00D26E87">
      <w:pPr>
        <w:pStyle w:val="ListParagraph"/>
        <w:numPr>
          <w:ilvl w:val="0"/>
          <w:numId w:val="6"/>
        </w:numPr>
        <w:rPr>
          <w:rFonts w:ascii="Times New Roman" w:hAnsi="Times New Roman" w:cs="Times New Roman"/>
          <w:sz w:val="24"/>
          <w:szCs w:val="24"/>
        </w:rPr>
      </w:pPr>
      <w:r w:rsidRPr="00A93FF2">
        <w:rPr>
          <w:rFonts w:ascii="Times New Roman" w:hAnsi="Times New Roman" w:cs="Times New Roman"/>
          <w:sz w:val="24"/>
          <w:szCs w:val="24"/>
        </w:rPr>
        <w:t>Change the name of the association to reflect the 21</w:t>
      </w:r>
      <w:r w:rsidRPr="00A93FF2">
        <w:rPr>
          <w:rFonts w:ascii="Times New Roman" w:hAnsi="Times New Roman" w:cs="Times New Roman"/>
          <w:sz w:val="24"/>
          <w:szCs w:val="24"/>
          <w:vertAlign w:val="superscript"/>
        </w:rPr>
        <w:t>st</w:t>
      </w:r>
      <w:r w:rsidRPr="00A93FF2">
        <w:rPr>
          <w:rFonts w:ascii="Times New Roman" w:hAnsi="Times New Roman" w:cs="Times New Roman"/>
          <w:sz w:val="24"/>
          <w:szCs w:val="24"/>
        </w:rPr>
        <w:t xml:space="preserve"> century contest of albinism </w:t>
      </w:r>
    </w:p>
    <w:p w14:paraId="1F0C6AFD" w14:textId="429A9C8C" w:rsidR="00D26E87" w:rsidRDefault="00D26E87" w:rsidP="00D26E87">
      <w:pPr>
        <w:pStyle w:val="ListParagraph"/>
        <w:numPr>
          <w:ilvl w:val="0"/>
          <w:numId w:val="6"/>
        </w:numPr>
        <w:rPr>
          <w:rFonts w:ascii="Times New Roman" w:hAnsi="Times New Roman" w:cs="Times New Roman"/>
          <w:sz w:val="24"/>
          <w:szCs w:val="24"/>
        </w:rPr>
      </w:pPr>
      <w:r w:rsidRPr="00A93FF2">
        <w:rPr>
          <w:rFonts w:ascii="Times New Roman" w:hAnsi="Times New Roman" w:cs="Times New Roman"/>
          <w:sz w:val="24"/>
          <w:szCs w:val="24"/>
        </w:rPr>
        <w:t>Ensure the budget from central government cover procurement of sun care products and dermatological services for PWAs.</w:t>
      </w:r>
    </w:p>
    <w:p w14:paraId="47EDD621" w14:textId="5DB58BFF" w:rsidR="00D62FDB" w:rsidRPr="00A93FF2" w:rsidRDefault="00D62FDB" w:rsidP="00D26E8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Ensure a decentralized albinism program to benefit all PWAs in the country with government support </w:t>
      </w:r>
    </w:p>
    <w:p w14:paraId="5026C873" w14:textId="77777777" w:rsidR="00D26E87" w:rsidRPr="00A93FF2" w:rsidRDefault="00D26E87" w:rsidP="00E73FE0">
      <w:pPr>
        <w:pStyle w:val="ListParagraph"/>
        <w:ind w:left="1440"/>
        <w:rPr>
          <w:rFonts w:ascii="Times New Roman" w:hAnsi="Times New Roman" w:cs="Times New Roman"/>
          <w:sz w:val="24"/>
          <w:szCs w:val="24"/>
        </w:rPr>
      </w:pPr>
    </w:p>
    <w:p w14:paraId="3EAB656D" w14:textId="439D26F6" w:rsidR="00904D98" w:rsidRPr="00A93FF2" w:rsidRDefault="00E73FE0" w:rsidP="00904D98">
      <w:pPr>
        <w:rPr>
          <w:rFonts w:ascii="Times New Roman" w:hAnsi="Times New Roman" w:cs="Times New Roman"/>
          <w:sz w:val="24"/>
          <w:szCs w:val="24"/>
        </w:rPr>
      </w:pPr>
      <w:r w:rsidRPr="00A93FF2">
        <w:rPr>
          <w:rFonts w:ascii="Times New Roman" w:hAnsi="Times New Roman" w:cs="Times New Roman"/>
          <w:b/>
          <w:bCs/>
          <w:sz w:val="24"/>
          <w:szCs w:val="24"/>
        </w:rPr>
        <w:t>CONCLUSION</w:t>
      </w:r>
      <w:r w:rsidRPr="00A93FF2">
        <w:rPr>
          <w:rFonts w:ascii="Times New Roman" w:hAnsi="Times New Roman" w:cs="Times New Roman"/>
          <w:sz w:val="24"/>
          <w:szCs w:val="24"/>
        </w:rPr>
        <w:t xml:space="preserve"> </w:t>
      </w:r>
    </w:p>
    <w:p w14:paraId="20048CCE" w14:textId="183616FD" w:rsidR="00904D98" w:rsidRPr="00A93FF2" w:rsidRDefault="00CA2705" w:rsidP="00904D98">
      <w:pPr>
        <w:rPr>
          <w:rFonts w:ascii="Times New Roman" w:hAnsi="Times New Roman" w:cs="Times New Roman"/>
          <w:sz w:val="24"/>
          <w:szCs w:val="24"/>
        </w:rPr>
      </w:pPr>
      <w:r w:rsidRPr="00A93FF2">
        <w:rPr>
          <w:rFonts w:ascii="Times New Roman" w:hAnsi="Times New Roman" w:cs="Times New Roman"/>
          <w:sz w:val="24"/>
          <w:szCs w:val="24"/>
        </w:rPr>
        <w:t xml:space="preserve">We use this opportunity to commend </w:t>
      </w:r>
      <w:r w:rsidR="000142A3" w:rsidRPr="00A93FF2">
        <w:rPr>
          <w:rFonts w:ascii="Times New Roman" w:hAnsi="Times New Roman" w:cs="Times New Roman"/>
          <w:sz w:val="24"/>
          <w:szCs w:val="24"/>
        </w:rPr>
        <w:t>Lancaster</w:t>
      </w:r>
      <w:r w:rsidRPr="00A93FF2">
        <w:rPr>
          <w:rFonts w:ascii="Times New Roman" w:hAnsi="Times New Roman" w:cs="Times New Roman"/>
          <w:sz w:val="24"/>
          <w:szCs w:val="24"/>
        </w:rPr>
        <w:t xml:space="preserve"> </w:t>
      </w:r>
      <w:r w:rsidR="000142A3" w:rsidRPr="00A93FF2">
        <w:rPr>
          <w:rFonts w:ascii="Times New Roman" w:hAnsi="Times New Roman" w:cs="Times New Roman"/>
          <w:sz w:val="24"/>
          <w:szCs w:val="24"/>
        </w:rPr>
        <w:t>U</w:t>
      </w:r>
      <w:r w:rsidRPr="00A93FF2">
        <w:rPr>
          <w:rFonts w:ascii="Times New Roman" w:hAnsi="Times New Roman" w:cs="Times New Roman"/>
          <w:sz w:val="24"/>
          <w:szCs w:val="24"/>
        </w:rPr>
        <w:t xml:space="preserve">niversity </w:t>
      </w:r>
      <w:r w:rsidR="000142A3" w:rsidRPr="00A93FF2">
        <w:rPr>
          <w:rFonts w:ascii="Times New Roman" w:hAnsi="Times New Roman" w:cs="Times New Roman"/>
          <w:sz w:val="24"/>
          <w:szCs w:val="24"/>
        </w:rPr>
        <w:t xml:space="preserve">and Medical Care international-Sierra Leone for </w:t>
      </w:r>
      <w:r w:rsidR="00D26E87" w:rsidRPr="00A93FF2">
        <w:rPr>
          <w:rFonts w:ascii="Times New Roman" w:hAnsi="Times New Roman" w:cs="Times New Roman"/>
          <w:sz w:val="24"/>
          <w:szCs w:val="24"/>
        </w:rPr>
        <w:t>their</w:t>
      </w:r>
      <w:r w:rsidR="000142A3" w:rsidRPr="00A93FF2">
        <w:rPr>
          <w:rFonts w:ascii="Times New Roman" w:hAnsi="Times New Roman" w:cs="Times New Roman"/>
          <w:sz w:val="24"/>
          <w:szCs w:val="24"/>
        </w:rPr>
        <w:t xml:space="preserve"> support and contributions towards the exchange program. We as well appreciate the </w:t>
      </w:r>
      <w:r w:rsidR="00D26E87" w:rsidRPr="00A93FF2">
        <w:rPr>
          <w:rFonts w:ascii="Times New Roman" w:hAnsi="Times New Roman" w:cs="Times New Roman"/>
          <w:sz w:val="24"/>
          <w:szCs w:val="24"/>
        </w:rPr>
        <w:t>contributions</w:t>
      </w:r>
      <w:r w:rsidR="000142A3" w:rsidRPr="00A93FF2">
        <w:rPr>
          <w:rFonts w:ascii="Times New Roman" w:hAnsi="Times New Roman" w:cs="Times New Roman"/>
          <w:sz w:val="24"/>
          <w:szCs w:val="24"/>
        </w:rPr>
        <w:t xml:space="preserve"> and support from the </w:t>
      </w:r>
      <w:r w:rsidR="00D26E87" w:rsidRPr="00A93FF2">
        <w:rPr>
          <w:rFonts w:ascii="Times New Roman" w:hAnsi="Times New Roman" w:cs="Times New Roman"/>
          <w:sz w:val="24"/>
          <w:szCs w:val="24"/>
        </w:rPr>
        <w:t>various</w:t>
      </w:r>
      <w:r w:rsidR="000142A3" w:rsidRPr="00A93FF2">
        <w:rPr>
          <w:rFonts w:ascii="Times New Roman" w:hAnsi="Times New Roman" w:cs="Times New Roman"/>
          <w:sz w:val="24"/>
          <w:szCs w:val="24"/>
        </w:rPr>
        <w:t xml:space="preserve"> institutions visited in the three </w:t>
      </w:r>
      <w:r w:rsidR="00D26E87" w:rsidRPr="00A93FF2">
        <w:rPr>
          <w:rFonts w:ascii="Times New Roman" w:hAnsi="Times New Roman" w:cs="Times New Roman"/>
          <w:sz w:val="24"/>
          <w:szCs w:val="24"/>
        </w:rPr>
        <w:t>countries.</w:t>
      </w:r>
      <w:r w:rsidR="000142A3" w:rsidRPr="00A93FF2">
        <w:rPr>
          <w:rFonts w:ascii="Times New Roman" w:hAnsi="Times New Roman" w:cs="Times New Roman"/>
          <w:sz w:val="24"/>
          <w:szCs w:val="24"/>
        </w:rPr>
        <w:t xml:space="preserve"> the three leadership of the albinism </w:t>
      </w:r>
      <w:r w:rsidR="00D26E87" w:rsidRPr="00A93FF2">
        <w:rPr>
          <w:rFonts w:ascii="Times New Roman" w:hAnsi="Times New Roman" w:cs="Times New Roman"/>
          <w:sz w:val="24"/>
          <w:szCs w:val="24"/>
        </w:rPr>
        <w:t xml:space="preserve">associations deserved commendation and trust would continue to work together for the betterment of albinism community. </w:t>
      </w:r>
    </w:p>
    <w:p w14:paraId="24AE0053" w14:textId="77777777" w:rsidR="00E73FE0" w:rsidRPr="00A93FF2" w:rsidRDefault="00E73FE0">
      <w:pPr>
        <w:rPr>
          <w:rFonts w:ascii="Times New Roman" w:hAnsi="Times New Roman" w:cs="Times New Roman"/>
          <w:sz w:val="24"/>
          <w:szCs w:val="24"/>
        </w:rPr>
      </w:pPr>
    </w:p>
    <w:p w14:paraId="6BA0D94D" w14:textId="5CCC4CDF" w:rsidR="00904D98" w:rsidRPr="00A93FF2" w:rsidRDefault="00E73FE0">
      <w:pPr>
        <w:rPr>
          <w:rFonts w:ascii="Times New Roman" w:hAnsi="Times New Roman" w:cs="Times New Roman"/>
          <w:sz w:val="24"/>
          <w:szCs w:val="24"/>
        </w:rPr>
      </w:pPr>
      <w:r w:rsidRPr="00A93FF2">
        <w:rPr>
          <w:rFonts w:ascii="Times New Roman" w:hAnsi="Times New Roman" w:cs="Times New Roman"/>
          <w:sz w:val="24"/>
          <w:szCs w:val="24"/>
        </w:rPr>
        <w:t xml:space="preserve">Compiled by </w:t>
      </w:r>
    </w:p>
    <w:p w14:paraId="0EF00411" w14:textId="7ECC5E67" w:rsidR="00E73FE0" w:rsidRPr="00A93FF2" w:rsidRDefault="00E73FE0" w:rsidP="00E73FE0">
      <w:pPr>
        <w:spacing w:after="0"/>
        <w:rPr>
          <w:rFonts w:ascii="Times New Roman" w:hAnsi="Times New Roman" w:cs="Times New Roman"/>
          <w:b/>
          <w:bCs/>
          <w:sz w:val="24"/>
          <w:szCs w:val="24"/>
        </w:rPr>
      </w:pPr>
      <w:r w:rsidRPr="00A93FF2">
        <w:rPr>
          <w:rFonts w:ascii="Times New Roman" w:hAnsi="Times New Roman" w:cs="Times New Roman"/>
          <w:b/>
          <w:bCs/>
          <w:sz w:val="24"/>
          <w:szCs w:val="24"/>
        </w:rPr>
        <w:t xml:space="preserve">NEWTON KWAMLA KATSEKU </w:t>
      </w:r>
    </w:p>
    <w:p w14:paraId="029F15E4" w14:textId="365140C1" w:rsidR="00E73FE0" w:rsidRPr="00A93FF2" w:rsidRDefault="00E73FE0" w:rsidP="00E73FE0">
      <w:pPr>
        <w:spacing w:after="0"/>
        <w:rPr>
          <w:rFonts w:ascii="Times New Roman" w:hAnsi="Times New Roman" w:cs="Times New Roman"/>
          <w:b/>
          <w:bCs/>
          <w:sz w:val="24"/>
          <w:szCs w:val="24"/>
        </w:rPr>
      </w:pPr>
      <w:r w:rsidRPr="00A93FF2">
        <w:rPr>
          <w:rFonts w:ascii="Times New Roman" w:hAnsi="Times New Roman" w:cs="Times New Roman"/>
          <w:b/>
          <w:bCs/>
          <w:sz w:val="24"/>
          <w:szCs w:val="24"/>
        </w:rPr>
        <w:t>EXECUTIVE DIRECTOR – GAPA</w:t>
      </w:r>
    </w:p>
    <w:p w14:paraId="2ED7ECFA" w14:textId="4C2D01AD" w:rsidR="00E73FE0" w:rsidRPr="00A93FF2" w:rsidRDefault="00E73FE0" w:rsidP="00E73FE0">
      <w:pPr>
        <w:spacing w:after="0"/>
        <w:rPr>
          <w:rFonts w:ascii="Times New Roman" w:hAnsi="Times New Roman" w:cs="Times New Roman"/>
          <w:b/>
          <w:bCs/>
          <w:sz w:val="24"/>
          <w:szCs w:val="24"/>
        </w:rPr>
      </w:pPr>
      <w:r w:rsidRPr="00A93FF2">
        <w:rPr>
          <w:rFonts w:ascii="Times New Roman" w:hAnsi="Times New Roman" w:cs="Times New Roman"/>
          <w:b/>
          <w:bCs/>
          <w:sz w:val="24"/>
          <w:szCs w:val="24"/>
        </w:rPr>
        <w:t>July 1</w:t>
      </w:r>
      <w:r w:rsidRPr="00A93FF2">
        <w:rPr>
          <w:rFonts w:ascii="Times New Roman" w:hAnsi="Times New Roman" w:cs="Times New Roman"/>
          <w:b/>
          <w:bCs/>
          <w:sz w:val="24"/>
          <w:szCs w:val="24"/>
          <w:vertAlign w:val="superscript"/>
        </w:rPr>
        <w:t>st</w:t>
      </w:r>
      <w:r w:rsidRPr="00A93FF2">
        <w:rPr>
          <w:rFonts w:ascii="Times New Roman" w:hAnsi="Times New Roman" w:cs="Times New Roman"/>
          <w:b/>
          <w:bCs/>
          <w:sz w:val="24"/>
          <w:szCs w:val="24"/>
        </w:rPr>
        <w:t xml:space="preserve"> 2023</w:t>
      </w:r>
    </w:p>
    <w:p w14:paraId="432D913D" w14:textId="77777777" w:rsidR="005D59DE" w:rsidRPr="00A93FF2" w:rsidRDefault="005D59DE" w:rsidP="00E73FE0">
      <w:pPr>
        <w:spacing w:after="0"/>
        <w:rPr>
          <w:rFonts w:ascii="Times New Roman" w:hAnsi="Times New Roman" w:cs="Times New Roman"/>
          <w:b/>
          <w:bCs/>
          <w:sz w:val="24"/>
          <w:szCs w:val="24"/>
        </w:rPr>
      </w:pPr>
    </w:p>
    <w:p w14:paraId="64915C0C" w14:textId="77777777" w:rsidR="0081047B" w:rsidRPr="0081047B" w:rsidRDefault="0081047B" w:rsidP="0081047B">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07EF9681" w14:textId="77777777" w:rsidR="0081047B" w:rsidRPr="0081047B" w:rsidRDefault="0081047B" w:rsidP="0081047B">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3D62EDCE" w14:textId="77777777" w:rsidR="0081047B" w:rsidRPr="0081047B" w:rsidRDefault="0081047B" w:rsidP="0081047B">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67DBC91F" w14:textId="77777777" w:rsidR="0081047B" w:rsidRPr="0081047B" w:rsidRDefault="0081047B" w:rsidP="0081047B">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21AC2E9F" w14:textId="527F8E82" w:rsidR="0081047B" w:rsidRPr="00A93FF2" w:rsidRDefault="0081047B" w:rsidP="00E73FE0">
      <w:pPr>
        <w:spacing w:after="0"/>
        <w:rPr>
          <w:rFonts w:ascii="Times New Roman" w:hAnsi="Times New Roman" w:cs="Times New Roman"/>
          <w:b/>
          <w:bCs/>
          <w:sz w:val="24"/>
          <w:szCs w:val="24"/>
        </w:rPr>
      </w:pPr>
    </w:p>
    <w:p w14:paraId="7FE5B09C" w14:textId="0A015007" w:rsidR="0081047B" w:rsidRPr="00A93FF2" w:rsidRDefault="00BF2917" w:rsidP="00E73FE0">
      <w:pPr>
        <w:spacing w:after="0"/>
        <w:rPr>
          <w:rFonts w:ascii="Times New Roman" w:hAnsi="Times New Roman" w:cs="Times New Roman"/>
          <w:b/>
          <w:bCs/>
          <w:sz w:val="24"/>
          <w:szCs w:val="24"/>
        </w:rPr>
      </w:pPr>
      <w:r>
        <w:rPr>
          <w:rFonts w:ascii="Times New Roman" w:hAnsi="Times New Roman" w:cs="Times New Roman"/>
          <w:b/>
          <w:bCs/>
          <w:sz w:val="24"/>
          <w:szCs w:val="24"/>
        </w:rPr>
        <w:t>s</w:t>
      </w:r>
    </w:p>
    <w:p w14:paraId="2A8AE2F5" w14:textId="77777777" w:rsidR="0081047B" w:rsidRPr="00A93FF2" w:rsidRDefault="0081047B" w:rsidP="00E73FE0">
      <w:pPr>
        <w:spacing w:after="0"/>
        <w:rPr>
          <w:rFonts w:ascii="Times New Roman" w:hAnsi="Times New Roman" w:cs="Times New Roman"/>
          <w:b/>
          <w:bCs/>
          <w:sz w:val="24"/>
          <w:szCs w:val="24"/>
        </w:rPr>
      </w:pPr>
    </w:p>
    <w:p w14:paraId="60DC4708" w14:textId="77777777" w:rsidR="0081047B" w:rsidRPr="00A93FF2" w:rsidRDefault="0081047B" w:rsidP="00E73FE0">
      <w:pPr>
        <w:spacing w:after="0"/>
        <w:rPr>
          <w:rFonts w:ascii="Times New Roman" w:hAnsi="Times New Roman" w:cs="Times New Roman"/>
          <w:b/>
          <w:bCs/>
          <w:sz w:val="24"/>
          <w:szCs w:val="24"/>
        </w:rPr>
      </w:pPr>
    </w:p>
    <w:p w14:paraId="30BA2EE4" w14:textId="77777777" w:rsidR="0081047B" w:rsidRDefault="0081047B" w:rsidP="00E73FE0">
      <w:pPr>
        <w:spacing w:after="0"/>
        <w:rPr>
          <w:rFonts w:ascii="Times New Roman" w:hAnsi="Times New Roman" w:cs="Times New Roman"/>
          <w:b/>
          <w:bCs/>
          <w:sz w:val="24"/>
          <w:szCs w:val="24"/>
        </w:rPr>
      </w:pPr>
    </w:p>
    <w:p w14:paraId="43A12C1D" w14:textId="77777777" w:rsidR="00A93FF2" w:rsidRDefault="00A93FF2" w:rsidP="00E73FE0">
      <w:pPr>
        <w:spacing w:after="0"/>
        <w:rPr>
          <w:rFonts w:ascii="Times New Roman" w:hAnsi="Times New Roman" w:cs="Times New Roman"/>
          <w:b/>
          <w:bCs/>
          <w:sz w:val="24"/>
          <w:szCs w:val="24"/>
        </w:rPr>
      </w:pPr>
    </w:p>
    <w:p w14:paraId="664A0784" w14:textId="77777777" w:rsidR="00A93FF2" w:rsidRDefault="00A93FF2" w:rsidP="00E73FE0">
      <w:pPr>
        <w:spacing w:after="0"/>
        <w:rPr>
          <w:rFonts w:ascii="Times New Roman" w:hAnsi="Times New Roman" w:cs="Times New Roman"/>
          <w:b/>
          <w:bCs/>
          <w:sz w:val="24"/>
          <w:szCs w:val="24"/>
        </w:rPr>
      </w:pPr>
    </w:p>
    <w:p w14:paraId="7E80F60D" w14:textId="77777777" w:rsidR="00A93FF2" w:rsidRDefault="00A93FF2" w:rsidP="00E73FE0">
      <w:pPr>
        <w:spacing w:after="0"/>
        <w:rPr>
          <w:rFonts w:ascii="Times New Roman" w:hAnsi="Times New Roman" w:cs="Times New Roman"/>
          <w:b/>
          <w:bCs/>
          <w:sz w:val="24"/>
          <w:szCs w:val="24"/>
        </w:rPr>
      </w:pPr>
    </w:p>
    <w:p w14:paraId="3B88D8EA" w14:textId="77777777" w:rsidR="00A93FF2" w:rsidRDefault="00A93FF2" w:rsidP="00E73FE0">
      <w:pPr>
        <w:spacing w:after="0"/>
        <w:rPr>
          <w:rFonts w:ascii="Times New Roman" w:hAnsi="Times New Roman" w:cs="Times New Roman"/>
          <w:b/>
          <w:bCs/>
          <w:sz w:val="24"/>
          <w:szCs w:val="24"/>
        </w:rPr>
      </w:pPr>
    </w:p>
    <w:p w14:paraId="02F0B667" w14:textId="77777777" w:rsidR="00A93FF2" w:rsidRDefault="00A93FF2" w:rsidP="00E73FE0">
      <w:pPr>
        <w:spacing w:after="0"/>
        <w:rPr>
          <w:rFonts w:ascii="Times New Roman" w:hAnsi="Times New Roman" w:cs="Times New Roman"/>
          <w:b/>
          <w:bCs/>
          <w:sz w:val="24"/>
          <w:szCs w:val="24"/>
        </w:rPr>
      </w:pPr>
    </w:p>
    <w:p w14:paraId="6DB9E66E" w14:textId="77777777" w:rsidR="00A93FF2" w:rsidRDefault="00A93FF2" w:rsidP="00E73FE0">
      <w:pPr>
        <w:spacing w:after="0"/>
        <w:rPr>
          <w:rFonts w:ascii="Times New Roman" w:hAnsi="Times New Roman" w:cs="Times New Roman"/>
          <w:b/>
          <w:bCs/>
          <w:sz w:val="24"/>
          <w:szCs w:val="24"/>
        </w:rPr>
      </w:pPr>
    </w:p>
    <w:p w14:paraId="4FF2B8AF" w14:textId="77777777" w:rsidR="00A93FF2" w:rsidRDefault="00A93FF2" w:rsidP="00E73FE0">
      <w:pPr>
        <w:spacing w:after="0"/>
        <w:rPr>
          <w:rFonts w:ascii="Times New Roman" w:hAnsi="Times New Roman" w:cs="Times New Roman"/>
          <w:b/>
          <w:bCs/>
          <w:sz w:val="24"/>
          <w:szCs w:val="24"/>
        </w:rPr>
      </w:pPr>
    </w:p>
    <w:p w14:paraId="537D4721" w14:textId="77777777" w:rsidR="00A93FF2" w:rsidRDefault="00A93FF2" w:rsidP="00E73FE0">
      <w:pPr>
        <w:spacing w:after="0"/>
        <w:rPr>
          <w:rFonts w:ascii="Times New Roman" w:hAnsi="Times New Roman" w:cs="Times New Roman"/>
          <w:b/>
          <w:bCs/>
          <w:sz w:val="24"/>
          <w:szCs w:val="24"/>
        </w:rPr>
      </w:pPr>
    </w:p>
    <w:p w14:paraId="1784A097" w14:textId="77777777" w:rsidR="00A93FF2" w:rsidRDefault="00A93FF2" w:rsidP="00E73FE0">
      <w:pPr>
        <w:spacing w:after="0"/>
        <w:rPr>
          <w:rFonts w:ascii="Times New Roman" w:hAnsi="Times New Roman" w:cs="Times New Roman"/>
          <w:b/>
          <w:bCs/>
          <w:sz w:val="24"/>
          <w:szCs w:val="24"/>
        </w:rPr>
      </w:pPr>
    </w:p>
    <w:p w14:paraId="75EAFB15" w14:textId="77777777" w:rsidR="00A93FF2" w:rsidRPr="00A93FF2" w:rsidRDefault="00A93FF2" w:rsidP="00E73FE0">
      <w:pPr>
        <w:spacing w:after="0"/>
        <w:rPr>
          <w:rFonts w:ascii="Times New Roman" w:hAnsi="Times New Roman" w:cs="Times New Roman"/>
          <w:b/>
          <w:bCs/>
          <w:sz w:val="24"/>
          <w:szCs w:val="24"/>
        </w:rPr>
      </w:pPr>
    </w:p>
    <w:p w14:paraId="51CC696A" w14:textId="6D1D6A75" w:rsidR="005D59DE" w:rsidRPr="00A93FF2" w:rsidRDefault="005D59DE" w:rsidP="00E73FE0">
      <w:pPr>
        <w:spacing w:after="0"/>
        <w:rPr>
          <w:rFonts w:ascii="Times New Roman" w:hAnsi="Times New Roman" w:cs="Times New Roman"/>
          <w:b/>
          <w:bCs/>
          <w:sz w:val="24"/>
          <w:szCs w:val="24"/>
        </w:rPr>
      </w:pPr>
      <w:r w:rsidRPr="00A93FF2">
        <w:rPr>
          <w:rFonts w:ascii="Times New Roman" w:hAnsi="Times New Roman" w:cs="Times New Roman"/>
          <w:b/>
          <w:bCs/>
          <w:sz w:val="24"/>
          <w:szCs w:val="24"/>
        </w:rPr>
        <w:t xml:space="preserve">PICTURE GALLARY </w:t>
      </w:r>
    </w:p>
    <w:p w14:paraId="76F4B1A2" w14:textId="4595BADC" w:rsidR="005D59DE" w:rsidRPr="00A93FF2" w:rsidRDefault="005D59DE" w:rsidP="00E73FE0">
      <w:pPr>
        <w:spacing w:after="0"/>
        <w:rPr>
          <w:rFonts w:ascii="Times New Roman" w:hAnsi="Times New Roman" w:cs="Times New Roman"/>
          <w:b/>
          <w:bCs/>
          <w:sz w:val="24"/>
          <w:szCs w:val="24"/>
        </w:rPr>
      </w:pPr>
      <w:r w:rsidRPr="00A93FF2">
        <w:rPr>
          <w:rFonts w:ascii="Times New Roman" w:hAnsi="Times New Roman" w:cs="Times New Roman"/>
          <w:b/>
          <w:bCs/>
          <w:noProof/>
          <w:sz w:val="24"/>
          <w:szCs w:val="24"/>
        </w:rPr>
        <w:drawing>
          <wp:inline distT="0" distB="0" distL="0" distR="0" wp14:anchorId="51D78A22" wp14:editId="1F528C2D">
            <wp:extent cx="3402623" cy="2294255"/>
            <wp:effectExtent l="0" t="0" r="7620" b="0"/>
            <wp:docPr id="115070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08210" name="Picture 11507082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17105" cy="2304020"/>
                    </a:xfrm>
                    <a:prstGeom prst="rect">
                      <a:avLst/>
                    </a:prstGeom>
                  </pic:spPr>
                </pic:pic>
              </a:graphicData>
            </a:graphic>
          </wp:inline>
        </w:drawing>
      </w:r>
      <w:r w:rsidRPr="00A93FF2">
        <w:rPr>
          <w:rFonts w:ascii="Times New Roman" w:hAnsi="Times New Roman" w:cs="Times New Roman"/>
          <w:b/>
          <w:bCs/>
          <w:noProof/>
          <w:sz w:val="24"/>
          <w:szCs w:val="24"/>
        </w:rPr>
        <w:drawing>
          <wp:inline distT="0" distB="0" distL="0" distR="0" wp14:anchorId="1B51DA1C" wp14:editId="383150A5">
            <wp:extent cx="3437245" cy="3278163"/>
            <wp:effectExtent l="0" t="0" r="0" b="0"/>
            <wp:docPr id="2125103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03126" name="Picture 212510312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89920" cy="3328400"/>
                    </a:xfrm>
                    <a:prstGeom prst="rect">
                      <a:avLst/>
                    </a:prstGeom>
                  </pic:spPr>
                </pic:pic>
              </a:graphicData>
            </a:graphic>
          </wp:inline>
        </w:drawing>
      </w:r>
      <w:r w:rsidRPr="00A93FF2">
        <w:rPr>
          <w:rFonts w:ascii="Times New Roman" w:hAnsi="Times New Roman" w:cs="Times New Roman"/>
          <w:b/>
          <w:bCs/>
          <w:noProof/>
          <w:sz w:val="24"/>
          <w:szCs w:val="24"/>
        </w:rPr>
        <w:drawing>
          <wp:inline distT="0" distB="0" distL="0" distR="0" wp14:anchorId="4774C5CE" wp14:editId="65ACA1F1">
            <wp:extent cx="6858000" cy="5143500"/>
            <wp:effectExtent l="0" t="0" r="0" b="0"/>
            <wp:docPr id="2085404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04585" name="Picture 2085404585"/>
                    <pic:cNvPicPr/>
                  </pic:nvPicPr>
                  <pic:blipFill>
                    <a:blip r:embed="rId7">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sidRPr="00A93FF2">
        <w:rPr>
          <w:rFonts w:ascii="Times New Roman" w:hAnsi="Times New Roman" w:cs="Times New Roman"/>
          <w:b/>
          <w:bCs/>
          <w:noProof/>
          <w:sz w:val="24"/>
          <w:szCs w:val="24"/>
        </w:rPr>
        <w:lastRenderedPageBreak/>
        <w:drawing>
          <wp:inline distT="0" distB="0" distL="0" distR="0" wp14:anchorId="26A8EB85" wp14:editId="2ACD8CBE">
            <wp:extent cx="6858000" cy="9144000"/>
            <wp:effectExtent l="0" t="0" r="0" b="0"/>
            <wp:docPr id="981229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29131" name="Picture 981229131"/>
                    <pic:cNvPicPr/>
                  </pic:nvPicPr>
                  <pic:blipFill>
                    <a:blip r:embed="rId8">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Pr="00A93FF2">
        <w:rPr>
          <w:rFonts w:ascii="Times New Roman" w:hAnsi="Times New Roman" w:cs="Times New Roman"/>
          <w:b/>
          <w:bCs/>
          <w:noProof/>
          <w:sz w:val="24"/>
          <w:szCs w:val="24"/>
        </w:rPr>
        <w:lastRenderedPageBreak/>
        <w:drawing>
          <wp:inline distT="0" distB="0" distL="0" distR="0" wp14:anchorId="54EEB648" wp14:editId="2A9D27F8">
            <wp:extent cx="6858000" cy="5143500"/>
            <wp:effectExtent l="0" t="0" r="0" b="0"/>
            <wp:docPr id="13303799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79972" name="Picture 1330379972"/>
                    <pic:cNvPicPr/>
                  </pic:nvPicPr>
                  <pic:blipFill>
                    <a:blip r:embed="rId9">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sidRPr="00A93FF2">
        <w:rPr>
          <w:rFonts w:ascii="Times New Roman" w:hAnsi="Times New Roman" w:cs="Times New Roman"/>
          <w:b/>
          <w:bCs/>
          <w:noProof/>
          <w:sz w:val="24"/>
          <w:szCs w:val="24"/>
        </w:rPr>
        <w:lastRenderedPageBreak/>
        <w:drawing>
          <wp:inline distT="0" distB="0" distL="0" distR="0" wp14:anchorId="4F85931F" wp14:editId="6A1331DA">
            <wp:extent cx="6858000" cy="9144000"/>
            <wp:effectExtent l="0" t="0" r="0" b="0"/>
            <wp:docPr id="1764033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33124" name="Picture 1764033124"/>
                    <pic:cNvPicPr/>
                  </pic:nvPicPr>
                  <pic:blipFill>
                    <a:blip r:embed="rId10">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Pr="00A93FF2">
        <w:rPr>
          <w:rFonts w:ascii="Times New Roman" w:hAnsi="Times New Roman" w:cs="Times New Roman"/>
          <w:b/>
          <w:bCs/>
          <w:noProof/>
          <w:sz w:val="24"/>
          <w:szCs w:val="24"/>
        </w:rPr>
        <w:lastRenderedPageBreak/>
        <w:drawing>
          <wp:inline distT="0" distB="0" distL="0" distR="0" wp14:anchorId="69608665" wp14:editId="7D6C7373">
            <wp:extent cx="6858000" cy="5143500"/>
            <wp:effectExtent l="0" t="0" r="0" b="0"/>
            <wp:docPr id="1347805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05150" name="Picture 1347805150"/>
                    <pic:cNvPicPr/>
                  </pic:nvPicPr>
                  <pic:blipFill>
                    <a:blip r:embed="rId11">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sidRPr="00A93FF2">
        <w:rPr>
          <w:rFonts w:ascii="Times New Roman" w:hAnsi="Times New Roman" w:cs="Times New Roman"/>
          <w:b/>
          <w:bCs/>
          <w:noProof/>
          <w:sz w:val="24"/>
          <w:szCs w:val="24"/>
        </w:rPr>
        <w:drawing>
          <wp:inline distT="0" distB="0" distL="0" distR="0" wp14:anchorId="0C161629" wp14:editId="4495FB43">
            <wp:extent cx="6858000" cy="3241675"/>
            <wp:effectExtent l="0" t="0" r="0" b="0"/>
            <wp:docPr id="1579469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69619" name="Picture 1579469619"/>
                    <pic:cNvPicPr/>
                  </pic:nvPicPr>
                  <pic:blipFill>
                    <a:blip r:embed="rId12">
                      <a:extLst>
                        <a:ext uri="{28A0092B-C50C-407E-A947-70E740481C1C}">
                          <a14:useLocalDpi xmlns:a14="http://schemas.microsoft.com/office/drawing/2010/main" val="0"/>
                        </a:ext>
                      </a:extLst>
                    </a:blip>
                    <a:stretch>
                      <a:fillRect/>
                    </a:stretch>
                  </pic:blipFill>
                  <pic:spPr>
                    <a:xfrm>
                      <a:off x="0" y="0"/>
                      <a:ext cx="6858000" cy="3241675"/>
                    </a:xfrm>
                    <a:prstGeom prst="rect">
                      <a:avLst/>
                    </a:prstGeom>
                  </pic:spPr>
                </pic:pic>
              </a:graphicData>
            </a:graphic>
          </wp:inline>
        </w:drawing>
      </w:r>
      <w:r w:rsidRPr="00A93FF2">
        <w:rPr>
          <w:rFonts w:ascii="Times New Roman" w:hAnsi="Times New Roman" w:cs="Times New Roman"/>
          <w:b/>
          <w:bCs/>
          <w:noProof/>
          <w:sz w:val="24"/>
          <w:szCs w:val="24"/>
        </w:rPr>
        <w:lastRenderedPageBreak/>
        <w:drawing>
          <wp:inline distT="0" distB="0" distL="0" distR="0" wp14:anchorId="123E11EC" wp14:editId="48D5162D">
            <wp:extent cx="4326255" cy="9144000"/>
            <wp:effectExtent l="0" t="0" r="0" b="0"/>
            <wp:docPr id="9070806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80661" name="Picture 907080661"/>
                    <pic:cNvPicPr/>
                  </pic:nvPicPr>
                  <pic:blipFill>
                    <a:blip r:embed="rId13">
                      <a:extLst>
                        <a:ext uri="{28A0092B-C50C-407E-A947-70E740481C1C}">
                          <a14:useLocalDpi xmlns:a14="http://schemas.microsoft.com/office/drawing/2010/main" val="0"/>
                        </a:ext>
                      </a:extLst>
                    </a:blip>
                    <a:stretch>
                      <a:fillRect/>
                    </a:stretch>
                  </pic:blipFill>
                  <pic:spPr>
                    <a:xfrm>
                      <a:off x="0" y="0"/>
                      <a:ext cx="4326255" cy="9144000"/>
                    </a:xfrm>
                    <a:prstGeom prst="rect">
                      <a:avLst/>
                    </a:prstGeom>
                  </pic:spPr>
                </pic:pic>
              </a:graphicData>
            </a:graphic>
          </wp:inline>
        </w:drawing>
      </w:r>
      <w:r w:rsidRPr="00A93FF2">
        <w:rPr>
          <w:rFonts w:ascii="Times New Roman" w:hAnsi="Times New Roman" w:cs="Times New Roman"/>
          <w:b/>
          <w:bCs/>
          <w:noProof/>
          <w:sz w:val="24"/>
          <w:szCs w:val="24"/>
        </w:rPr>
        <w:lastRenderedPageBreak/>
        <w:drawing>
          <wp:inline distT="0" distB="0" distL="0" distR="0" wp14:anchorId="48DA516B" wp14:editId="31C09836">
            <wp:extent cx="6858000" cy="3244850"/>
            <wp:effectExtent l="0" t="0" r="0" b="0"/>
            <wp:docPr id="6849570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57051" name="Picture 684957051"/>
                    <pic:cNvPicPr/>
                  </pic:nvPicPr>
                  <pic:blipFill>
                    <a:blip r:embed="rId14">
                      <a:extLst>
                        <a:ext uri="{28A0092B-C50C-407E-A947-70E740481C1C}">
                          <a14:useLocalDpi xmlns:a14="http://schemas.microsoft.com/office/drawing/2010/main" val="0"/>
                        </a:ext>
                      </a:extLst>
                    </a:blip>
                    <a:stretch>
                      <a:fillRect/>
                    </a:stretch>
                  </pic:blipFill>
                  <pic:spPr>
                    <a:xfrm>
                      <a:off x="0" y="0"/>
                      <a:ext cx="6858000" cy="3244850"/>
                    </a:xfrm>
                    <a:prstGeom prst="rect">
                      <a:avLst/>
                    </a:prstGeom>
                  </pic:spPr>
                </pic:pic>
              </a:graphicData>
            </a:graphic>
          </wp:inline>
        </w:drawing>
      </w:r>
      <w:r w:rsidRPr="00A93FF2">
        <w:rPr>
          <w:rFonts w:ascii="Times New Roman" w:hAnsi="Times New Roman" w:cs="Times New Roman"/>
          <w:b/>
          <w:bCs/>
          <w:noProof/>
          <w:sz w:val="24"/>
          <w:szCs w:val="24"/>
        </w:rPr>
        <w:drawing>
          <wp:inline distT="0" distB="0" distL="0" distR="0" wp14:anchorId="0AD0CB6C" wp14:editId="449C1D9E">
            <wp:extent cx="6858000" cy="3244850"/>
            <wp:effectExtent l="0" t="0" r="0" b="0"/>
            <wp:docPr id="1210456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56240" name="Picture 1210456240"/>
                    <pic:cNvPicPr/>
                  </pic:nvPicPr>
                  <pic:blipFill>
                    <a:blip r:embed="rId15">
                      <a:extLst>
                        <a:ext uri="{28A0092B-C50C-407E-A947-70E740481C1C}">
                          <a14:useLocalDpi xmlns:a14="http://schemas.microsoft.com/office/drawing/2010/main" val="0"/>
                        </a:ext>
                      </a:extLst>
                    </a:blip>
                    <a:stretch>
                      <a:fillRect/>
                    </a:stretch>
                  </pic:blipFill>
                  <pic:spPr>
                    <a:xfrm>
                      <a:off x="0" y="0"/>
                      <a:ext cx="6858000" cy="3244850"/>
                    </a:xfrm>
                    <a:prstGeom prst="rect">
                      <a:avLst/>
                    </a:prstGeom>
                  </pic:spPr>
                </pic:pic>
              </a:graphicData>
            </a:graphic>
          </wp:inline>
        </w:drawing>
      </w:r>
      <w:r w:rsidRPr="00A93FF2">
        <w:rPr>
          <w:rFonts w:ascii="Times New Roman" w:hAnsi="Times New Roman" w:cs="Times New Roman"/>
          <w:b/>
          <w:bCs/>
          <w:noProof/>
          <w:sz w:val="24"/>
          <w:szCs w:val="24"/>
        </w:rPr>
        <w:lastRenderedPageBreak/>
        <w:drawing>
          <wp:inline distT="0" distB="0" distL="0" distR="0" wp14:anchorId="6FACF1E2" wp14:editId="3429139C">
            <wp:extent cx="6858000" cy="3244850"/>
            <wp:effectExtent l="0" t="0" r="0" b="0"/>
            <wp:docPr id="11931607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60727" name="Picture 1193160727"/>
                    <pic:cNvPicPr/>
                  </pic:nvPicPr>
                  <pic:blipFill>
                    <a:blip r:embed="rId16">
                      <a:extLst>
                        <a:ext uri="{28A0092B-C50C-407E-A947-70E740481C1C}">
                          <a14:useLocalDpi xmlns:a14="http://schemas.microsoft.com/office/drawing/2010/main" val="0"/>
                        </a:ext>
                      </a:extLst>
                    </a:blip>
                    <a:stretch>
                      <a:fillRect/>
                    </a:stretch>
                  </pic:blipFill>
                  <pic:spPr>
                    <a:xfrm>
                      <a:off x="0" y="0"/>
                      <a:ext cx="6858000" cy="3244850"/>
                    </a:xfrm>
                    <a:prstGeom prst="rect">
                      <a:avLst/>
                    </a:prstGeom>
                  </pic:spPr>
                </pic:pic>
              </a:graphicData>
            </a:graphic>
          </wp:inline>
        </w:drawing>
      </w:r>
      <w:r w:rsidRPr="00A93FF2">
        <w:rPr>
          <w:rFonts w:ascii="Times New Roman" w:hAnsi="Times New Roman" w:cs="Times New Roman"/>
          <w:b/>
          <w:bCs/>
          <w:noProof/>
          <w:sz w:val="24"/>
          <w:szCs w:val="24"/>
        </w:rPr>
        <w:drawing>
          <wp:inline distT="0" distB="0" distL="0" distR="0" wp14:anchorId="76CCA978" wp14:editId="26E22004">
            <wp:extent cx="6858000" cy="3241675"/>
            <wp:effectExtent l="0" t="0" r="0" b="0"/>
            <wp:docPr id="12610753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75321" name="Picture 1261075321"/>
                    <pic:cNvPicPr/>
                  </pic:nvPicPr>
                  <pic:blipFill>
                    <a:blip r:embed="rId17">
                      <a:extLst>
                        <a:ext uri="{28A0092B-C50C-407E-A947-70E740481C1C}">
                          <a14:useLocalDpi xmlns:a14="http://schemas.microsoft.com/office/drawing/2010/main" val="0"/>
                        </a:ext>
                      </a:extLst>
                    </a:blip>
                    <a:stretch>
                      <a:fillRect/>
                    </a:stretch>
                  </pic:blipFill>
                  <pic:spPr>
                    <a:xfrm>
                      <a:off x="0" y="0"/>
                      <a:ext cx="6858000" cy="3241675"/>
                    </a:xfrm>
                    <a:prstGeom prst="rect">
                      <a:avLst/>
                    </a:prstGeom>
                  </pic:spPr>
                </pic:pic>
              </a:graphicData>
            </a:graphic>
          </wp:inline>
        </w:drawing>
      </w:r>
      <w:r w:rsidRPr="00A93FF2">
        <w:rPr>
          <w:rFonts w:ascii="Times New Roman" w:hAnsi="Times New Roman" w:cs="Times New Roman"/>
          <w:b/>
          <w:bCs/>
          <w:noProof/>
          <w:sz w:val="24"/>
          <w:szCs w:val="24"/>
        </w:rPr>
        <w:lastRenderedPageBreak/>
        <w:drawing>
          <wp:inline distT="0" distB="0" distL="0" distR="0" wp14:anchorId="74C04C63" wp14:editId="425B4DEB">
            <wp:extent cx="4321810" cy="9144000"/>
            <wp:effectExtent l="0" t="0" r="2540" b="0"/>
            <wp:docPr id="748827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2700" name="Picture 74882700"/>
                    <pic:cNvPicPr/>
                  </pic:nvPicPr>
                  <pic:blipFill>
                    <a:blip r:embed="rId18">
                      <a:extLst>
                        <a:ext uri="{28A0092B-C50C-407E-A947-70E740481C1C}">
                          <a14:useLocalDpi xmlns:a14="http://schemas.microsoft.com/office/drawing/2010/main" val="0"/>
                        </a:ext>
                      </a:extLst>
                    </a:blip>
                    <a:stretch>
                      <a:fillRect/>
                    </a:stretch>
                  </pic:blipFill>
                  <pic:spPr>
                    <a:xfrm>
                      <a:off x="0" y="0"/>
                      <a:ext cx="4321810" cy="9144000"/>
                    </a:xfrm>
                    <a:prstGeom prst="rect">
                      <a:avLst/>
                    </a:prstGeom>
                  </pic:spPr>
                </pic:pic>
              </a:graphicData>
            </a:graphic>
          </wp:inline>
        </w:drawing>
      </w:r>
      <w:r w:rsidRPr="00A93FF2">
        <w:rPr>
          <w:rFonts w:ascii="Times New Roman" w:hAnsi="Times New Roman" w:cs="Times New Roman"/>
          <w:b/>
          <w:bCs/>
          <w:noProof/>
          <w:sz w:val="24"/>
          <w:szCs w:val="24"/>
        </w:rPr>
        <w:lastRenderedPageBreak/>
        <w:drawing>
          <wp:inline distT="0" distB="0" distL="0" distR="0" wp14:anchorId="70B57BCE" wp14:editId="43C8F71A">
            <wp:extent cx="6858000" cy="3241675"/>
            <wp:effectExtent l="0" t="0" r="0" b="0"/>
            <wp:docPr id="7703521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52135" name="Picture 770352135"/>
                    <pic:cNvPicPr/>
                  </pic:nvPicPr>
                  <pic:blipFill>
                    <a:blip r:embed="rId19">
                      <a:extLst>
                        <a:ext uri="{28A0092B-C50C-407E-A947-70E740481C1C}">
                          <a14:useLocalDpi xmlns:a14="http://schemas.microsoft.com/office/drawing/2010/main" val="0"/>
                        </a:ext>
                      </a:extLst>
                    </a:blip>
                    <a:stretch>
                      <a:fillRect/>
                    </a:stretch>
                  </pic:blipFill>
                  <pic:spPr>
                    <a:xfrm>
                      <a:off x="0" y="0"/>
                      <a:ext cx="6858000" cy="3241675"/>
                    </a:xfrm>
                    <a:prstGeom prst="rect">
                      <a:avLst/>
                    </a:prstGeom>
                  </pic:spPr>
                </pic:pic>
              </a:graphicData>
            </a:graphic>
          </wp:inline>
        </w:drawing>
      </w:r>
      <w:r w:rsidRPr="00A93FF2">
        <w:rPr>
          <w:rFonts w:ascii="Times New Roman" w:hAnsi="Times New Roman" w:cs="Times New Roman"/>
          <w:b/>
          <w:bCs/>
          <w:noProof/>
          <w:sz w:val="24"/>
          <w:szCs w:val="24"/>
        </w:rPr>
        <w:drawing>
          <wp:inline distT="0" distB="0" distL="0" distR="0" wp14:anchorId="262F2D31" wp14:editId="0FBC8C45">
            <wp:extent cx="6858000" cy="3241675"/>
            <wp:effectExtent l="0" t="0" r="0" b="0"/>
            <wp:docPr id="9821663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66340" name="Picture 982166340"/>
                    <pic:cNvPicPr/>
                  </pic:nvPicPr>
                  <pic:blipFill>
                    <a:blip r:embed="rId20">
                      <a:extLst>
                        <a:ext uri="{28A0092B-C50C-407E-A947-70E740481C1C}">
                          <a14:useLocalDpi xmlns:a14="http://schemas.microsoft.com/office/drawing/2010/main" val="0"/>
                        </a:ext>
                      </a:extLst>
                    </a:blip>
                    <a:stretch>
                      <a:fillRect/>
                    </a:stretch>
                  </pic:blipFill>
                  <pic:spPr>
                    <a:xfrm>
                      <a:off x="0" y="0"/>
                      <a:ext cx="6858000" cy="3241675"/>
                    </a:xfrm>
                    <a:prstGeom prst="rect">
                      <a:avLst/>
                    </a:prstGeom>
                  </pic:spPr>
                </pic:pic>
              </a:graphicData>
            </a:graphic>
          </wp:inline>
        </w:drawing>
      </w:r>
      <w:r w:rsidRPr="00A93FF2">
        <w:rPr>
          <w:rFonts w:ascii="Times New Roman" w:hAnsi="Times New Roman" w:cs="Times New Roman"/>
          <w:b/>
          <w:bCs/>
          <w:noProof/>
          <w:sz w:val="24"/>
          <w:szCs w:val="24"/>
        </w:rPr>
        <w:lastRenderedPageBreak/>
        <w:drawing>
          <wp:inline distT="0" distB="0" distL="0" distR="0" wp14:anchorId="50BBA928" wp14:editId="4F5DF527">
            <wp:extent cx="6858000" cy="3241675"/>
            <wp:effectExtent l="0" t="0" r="0" b="0"/>
            <wp:docPr id="18001512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51264" name="Picture 1800151264"/>
                    <pic:cNvPicPr/>
                  </pic:nvPicPr>
                  <pic:blipFill>
                    <a:blip r:embed="rId21">
                      <a:extLst>
                        <a:ext uri="{28A0092B-C50C-407E-A947-70E740481C1C}">
                          <a14:useLocalDpi xmlns:a14="http://schemas.microsoft.com/office/drawing/2010/main" val="0"/>
                        </a:ext>
                      </a:extLst>
                    </a:blip>
                    <a:stretch>
                      <a:fillRect/>
                    </a:stretch>
                  </pic:blipFill>
                  <pic:spPr>
                    <a:xfrm>
                      <a:off x="0" y="0"/>
                      <a:ext cx="6858000" cy="3241675"/>
                    </a:xfrm>
                    <a:prstGeom prst="rect">
                      <a:avLst/>
                    </a:prstGeom>
                  </pic:spPr>
                </pic:pic>
              </a:graphicData>
            </a:graphic>
          </wp:inline>
        </w:drawing>
      </w:r>
      <w:r w:rsidRPr="00A93FF2">
        <w:rPr>
          <w:rFonts w:ascii="Times New Roman" w:hAnsi="Times New Roman" w:cs="Times New Roman"/>
          <w:b/>
          <w:bCs/>
          <w:noProof/>
          <w:sz w:val="24"/>
          <w:szCs w:val="24"/>
        </w:rPr>
        <w:lastRenderedPageBreak/>
        <w:drawing>
          <wp:inline distT="0" distB="0" distL="0" distR="0" wp14:anchorId="1C2E7585" wp14:editId="6292BAF3">
            <wp:extent cx="6858000" cy="9144000"/>
            <wp:effectExtent l="0" t="0" r="0" b="0"/>
            <wp:docPr id="691356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5638" name="Picture 69135638"/>
                    <pic:cNvPicPr/>
                  </pic:nvPicPr>
                  <pic:blipFill>
                    <a:blip r:embed="rId22">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sectPr w:rsidR="005D59DE" w:rsidRPr="00A93FF2" w:rsidSect="009624E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F3AA5"/>
    <w:multiLevelType w:val="hybridMultilevel"/>
    <w:tmpl w:val="0A42FA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F2B36"/>
    <w:multiLevelType w:val="hybridMultilevel"/>
    <w:tmpl w:val="E528D0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753316"/>
    <w:multiLevelType w:val="hybridMultilevel"/>
    <w:tmpl w:val="172EA9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3035B2"/>
    <w:multiLevelType w:val="hybridMultilevel"/>
    <w:tmpl w:val="7DD845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99649D"/>
    <w:multiLevelType w:val="hybridMultilevel"/>
    <w:tmpl w:val="2B9205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F51F43"/>
    <w:multiLevelType w:val="hybridMultilevel"/>
    <w:tmpl w:val="CCCE7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A974F3"/>
    <w:multiLevelType w:val="hybridMultilevel"/>
    <w:tmpl w:val="C4CA259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8DD0308"/>
    <w:multiLevelType w:val="hybridMultilevel"/>
    <w:tmpl w:val="E3E41E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39374345">
    <w:abstractNumId w:val="7"/>
  </w:num>
  <w:num w:numId="2" w16cid:durableId="245963511">
    <w:abstractNumId w:val="1"/>
  </w:num>
  <w:num w:numId="3" w16cid:durableId="1032341912">
    <w:abstractNumId w:val="0"/>
  </w:num>
  <w:num w:numId="4" w16cid:durableId="186911012">
    <w:abstractNumId w:val="3"/>
  </w:num>
  <w:num w:numId="5" w16cid:durableId="1125585251">
    <w:abstractNumId w:val="2"/>
  </w:num>
  <w:num w:numId="6" w16cid:durableId="1331330686">
    <w:abstractNumId w:val="6"/>
  </w:num>
  <w:num w:numId="7" w16cid:durableId="551119247">
    <w:abstractNumId w:val="4"/>
  </w:num>
  <w:num w:numId="8" w16cid:durableId="3499903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04D98"/>
    <w:rsid w:val="000142A3"/>
    <w:rsid w:val="00112AA5"/>
    <w:rsid w:val="00124B13"/>
    <w:rsid w:val="00175BF2"/>
    <w:rsid w:val="001E7FC8"/>
    <w:rsid w:val="001F5BEA"/>
    <w:rsid w:val="00285D17"/>
    <w:rsid w:val="00330913"/>
    <w:rsid w:val="005225C1"/>
    <w:rsid w:val="00564A3C"/>
    <w:rsid w:val="005D2276"/>
    <w:rsid w:val="005D59DE"/>
    <w:rsid w:val="006051B8"/>
    <w:rsid w:val="006E2B86"/>
    <w:rsid w:val="00775C57"/>
    <w:rsid w:val="0081047B"/>
    <w:rsid w:val="008D7F05"/>
    <w:rsid w:val="00904D98"/>
    <w:rsid w:val="009624E7"/>
    <w:rsid w:val="00A431BA"/>
    <w:rsid w:val="00A60445"/>
    <w:rsid w:val="00A93FF2"/>
    <w:rsid w:val="00B456D7"/>
    <w:rsid w:val="00BF2917"/>
    <w:rsid w:val="00C516D9"/>
    <w:rsid w:val="00CA2705"/>
    <w:rsid w:val="00D26E87"/>
    <w:rsid w:val="00D43112"/>
    <w:rsid w:val="00D62FDB"/>
    <w:rsid w:val="00D74226"/>
    <w:rsid w:val="00D76AD6"/>
    <w:rsid w:val="00D85564"/>
    <w:rsid w:val="00E1144F"/>
    <w:rsid w:val="00E73FE0"/>
    <w:rsid w:val="00F24177"/>
    <w:rsid w:val="00FB2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96254"/>
  <w15:docId w15:val="{ECF2E14C-D8C9-4D8F-9E3E-F496075A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226"/>
    <w:pPr>
      <w:ind w:left="720"/>
      <w:contextualSpacing/>
    </w:pPr>
    <w:rPr>
      <w:kern w:val="0"/>
      <w14:ligatures w14:val="none"/>
    </w:rPr>
  </w:style>
  <w:style w:type="table" w:styleId="TableGrid">
    <w:name w:val="Table Grid"/>
    <w:basedOn w:val="TableNormal"/>
    <w:uiPriority w:val="39"/>
    <w:rsid w:val="00D74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8162170">
      <w:bodyDiv w:val="1"/>
      <w:marLeft w:val="0"/>
      <w:marRight w:val="0"/>
      <w:marTop w:val="0"/>
      <w:marBottom w:val="0"/>
      <w:divBdr>
        <w:top w:val="none" w:sz="0" w:space="0" w:color="auto"/>
        <w:left w:val="none" w:sz="0" w:space="0" w:color="auto"/>
        <w:bottom w:val="none" w:sz="0" w:space="0" w:color="auto"/>
        <w:right w:val="none" w:sz="0" w:space="0" w:color="auto"/>
      </w:divBdr>
      <w:divsChild>
        <w:div w:id="253053710">
          <w:marLeft w:val="0"/>
          <w:marRight w:val="0"/>
          <w:marTop w:val="0"/>
          <w:marBottom w:val="0"/>
          <w:divBdr>
            <w:top w:val="none" w:sz="0" w:space="0" w:color="auto"/>
            <w:left w:val="none" w:sz="0" w:space="0" w:color="auto"/>
            <w:bottom w:val="none" w:sz="0" w:space="0" w:color="auto"/>
            <w:right w:val="none" w:sz="0" w:space="0" w:color="auto"/>
          </w:divBdr>
        </w:div>
        <w:div w:id="413943104">
          <w:marLeft w:val="0"/>
          <w:marRight w:val="0"/>
          <w:marTop w:val="0"/>
          <w:marBottom w:val="0"/>
          <w:divBdr>
            <w:top w:val="none" w:sz="0" w:space="0" w:color="auto"/>
            <w:left w:val="none" w:sz="0" w:space="0" w:color="auto"/>
            <w:bottom w:val="none" w:sz="0" w:space="0" w:color="auto"/>
            <w:right w:val="none" w:sz="0" w:space="0" w:color="auto"/>
          </w:divBdr>
        </w:div>
        <w:div w:id="483622402">
          <w:marLeft w:val="0"/>
          <w:marRight w:val="0"/>
          <w:marTop w:val="0"/>
          <w:marBottom w:val="0"/>
          <w:divBdr>
            <w:top w:val="none" w:sz="0" w:space="0" w:color="auto"/>
            <w:left w:val="none" w:sz="0" w:space="0" w:color="auto"/>
            <w:bottom w:val="none" w:sz="0" w:space="0" w:color="auto"/>
            <w:right w:val="none" w:sz="0" w:space="0" w:color="auto"/>
          </w:divBdr>
        </w:div>
        <w:div w:id="512693803">
          <w:marLeft w:val="0"/>
          <w:marRight w:val="0"/>
          <w:marTop w:val="0"/>
          <w:marBottom w:val="0"/>
          <w:divBdr>
            <w:top w:val="none" w:sz="0" w:space="0" w:color="auto"/>
            <w:left w:val="none" w:sz="0" w:space="0" w:color="auto"/>
            <w:bottom w:val="none" w:sz="0" w:space="0" w:color="auto"/>
            <w:right w:val="none" w:sz="0" w:space="0" w:color="auto"/>
          </w:divBdr>
        </w:div>
        <w:div w:id="526066012">
          <w:marLeft w:val="0"/>
          <w:marRight w:val="0"/>
          <w:marTop w:val="0"/>
          <w:marBottom w:val="0"/>
          <w:divBdr>
            <w:top w:val="none" w:sz="0" w:space="0" w:color="auto"/>
            <w:left w:val="none" w:sz="0" w:space="0" w:color="auto"/>
            <w:bottom w:val="none" w:sz="0" w:space="0" w:color="auto"/>
            <w:right w:val="none" w:sz="0" w:space="0" w:color="auto"/>
          </w:divBdr>
        </w:div>
        <w:div w:id="542449617">
          <w:marLeft w:val="0"/>
          <w:marRight w:val="0"/>
          <w:marTop w:val="0"/>
          <w:marBottom w:val="0"/>
          <w:divBdr>
            <w:top w:val="none" w:sz="0" w:space="0" w:color="auto"/>
            <w:left w:val="none" w:sz="0" w:space="0" w:color="auto"/>
            <w:bottom w:val="none" w:sz="0" w:space="0" w:color="auto"/>
            <w:right w:val="none" w:sz="0" w:space="0" w:color="auto"/>
          </w:divBdr>
        </w:div>
        <w:div w:id="559102078">
          <w:marLeft w:val="0"/>
          <w:marRight w:val="0"/>
          <w:marTop w:val="0"/>
          <w:marBottom w:val="0"/>
          <w:divBdr>
            <w:top w:val="none" w:sz="0" w:space="0" w:color="auto"/>
            <w:left w:val="none" w:sz="0" w:space="0" w:color="auto"/>
            <w:bottom w:val="none" w:sz="0" w:space="0" w:color="auto"/>
            <w:right w:val="none" w:sz="0" w:space="0" w:color="auto"/>
          </w:divBdr>
        </w:div>
        <w:div w:id="569002533">
          <w:marLeft w:val="0"/>
          <w:marRight w:val="0"/>
          <w:marTop w:val="0"/>
          <w:marBottom w:val="0"/>
          <w:divBdr>
            <w:top w:val="none" w:sz="0" w:space="0" w:color="auto"/>
            <w:left w:val="none" w:sz="0" w:space="0" w:color="auto"/>
            <w:bottom w:val="none" w:sz="0" w:space="0" w:color="auto"/>
            <w:right w:val="none" w:sz="0" w:space="0" w:color="auto"/>
          </w:divBdr>
        </w:div>
        <w:div w:id="603419987">
          <w:marLeft w:val="0"/>
          <w:marRight w:val="0"/>
          <w:marTop w:val="0"/>
          <w:marBottom w:val="0"/>
          <w:divBdr>
            <w:top w:val="none" w:sz="0" w:space="0" w:color="auto"/>
            <w:left w:val="none" w:sz="0" w:space="0" w:color="auto"/>
            <w:bottom w:val="none" w:sz="0" w:space="0" w:color="auto"/>
            <w:right w:val="none" w:sz="0" w:space="0" w:color="auto"/>
          </w:divBdr>
        </w:div>
        <w:div w:id="614562112">
          <w:marLeft w:val="0"/>
          <w:marRight w:val="0"/>
          <w:marTop w:val="0"/>
          <w:marBottom w:val="0"/>
          <w:divBdr>
            <w:top w:val="none" w:sz="0" w:space="0" w:color="auto"/>
            <w:left w:val="none" w:sz="0" w:space="0" w:color="auto"/>
            <w:bottom w:val="none" w:sz="0" w:space="0" w:color="auto"/>
            <w:right w:val="none" w:sz="0" w:space="0" w:color="auto"/>
          </w:divBdr>
        </w:div>
        <w:div w:id="628900170">
          <w:marLeft w:val="0"/>
          <w:marRight w:val="0"/>
          <w:marTop w:val="0"/>
          <w:marBottom w:val="0"/>
          <w:divBdr>
            <w:top w:val="none" w:sz="0" w:space="0" w:color="auto"/>
            <w:left w:val="none" w:sz="0" w:space="0" w:color="auto"/>
            <w:bottom w:val="none" w:sz="0" w:space="0" w:color="auto"/>
            <w:right w:val="none" w:sz="0" w:space="0" w:color="auto"/>
          </w:divBdr>
        </w:div>
        <w:div w:id="774061515">
          <w:marLeft w:val="0"/>
          <w:marRight w:val="0"/>
          <w:marTop w:val="0"/>
          <w:marBottom w:val="0"/>
          <w:divBdr>
            <w:top w:val="none" w:sz="0" w:space="0" w:color="auto"/>
            <w:left w:val="none" w:sz="0" w:space="0" w:color="auto"/>
            <w:bottom w:val="none" w:sz="0" w:space="0" w:color="auto"/>
            <w:right w:val="none" w:sz="0" w:space="0" w:color="auto"/>
          </w:divBdr>
        </w:div>
        <w:div w:id="781073480">
          <w:marLeft w:val="0"/>
          <w:marRight w:val="0"/>
          <w:marTop w:val="0"/>
          <w:marBottom w:val="0"/>
          <w:divBdr>
            <w:top w:val="none" w:sz="0" w:space="0" w:color="auto"/>
            <w:left w:val="none" w:sz="0" w:space="0" w:color="auto"/>
            <w:bottom w:val="none" w:sz="0" w:space="0" w:color="auto"/>
            <w:right w:val="none" w:sz="0" w:space="0" w:color="auto"/>
          </w:divBdr>
        </w:div>
        <w:div w:id="1018048524">
          <w:marLeft w:val="0"/>
          <w:marRight w:val="0"/>
          <w:marTop w:val="0"/>
          <w:marBottom w:val="0"/>
          <w:divBdr>
            <w:top w:val="none" w:sz="0" w:space="0" w:color="auto"/>
            <w:left w:val="none" w:sz="0" w:space="0" w:color="auto"/>
            <w:bottom w:val="none" w:sz="0" w:space="0" w:color="auto"/>
            <w:right w:val="none" w:sz="0" w:space="0" w:color="auto"/>
          </w:divBdr>
        </w:div>
        <w:div w:id="1179271475">
          <w:marLeft w:val="0"/>
          <w:marRight w:val="0"/>
          <w:marTop w:val="0"/>
          <w:marBottom w:val="0"/>
          <w:divBdr>
            <w:top w:val="none" w:sz="0" w:space="0" w:color="auto"/>
            <w:left w:val="none" w:sz="0" w:space="0" w:color="auto"/>
            <w:bottom w:val="none" w:sz="0" w:space="0" w:color="auto"/>
            <w:right w:val="none" w:sz="0" w:space="0" w:color="auto"/>
          </w:divBdr>
        </w:div>
        <w:div w:id="1210726345">
          <w:marLeft w:val="0"/>
          <w:marRight w:val="0"/>
          <w:marTop w:val="0"/>
          <w:marBottom w:val="0"/>
          <w:divBdr>
            <w:top w:val="none" w:sz="0" w:space="0" w:color="auto"/>
            <w:left w:val="none" w:sz="0" w:space="0" w:color="auto"/>
            <w:bottom w:val="none" w:sz="0" w:space="0" w:color="auto"/>
            <w:right w:val="none" w:sz="0" w:space="0" w:color="auto"/>
          </w:divBdr>
        </w:div>
        <w:div w:id="1212424015">
          <w:marLeft w:val="0"/>
          <w:marRight w:val="0"/>
          <w:marTop w:val="0"/>
          <w:marBottom w:val="0"/>
          <w:divBdr>
            <w:top w:val="none" w:sz="0" w:space="0" w:color="auto"/>
            <w:left w:val="none" w:sz="0" w:space="0" w:color="auto"/>
            <w:bottom w:val="none" w:sz="0" w:space="0" w:color="auto"/>
            <w:right w:val="none" w:sz="0" w:space="0" w:color="auto"/>
          </w:divBdr>
        </w:div>
        <w:div w:id="1309431782">
          <w:marLeft w:val="0"/>
          <w:marRight w:val="0"/>
          <w:marTop w:val="0"/>
          <w:marBottom w:val="0"/>
          <w:divBdr>
            <w:top w:val="none" w:sz="0" w:space="0" w:color="auto"/>
            <w:left w:val="none" w:sz="0" w:space="0" w:color="auto"/>
            <w:bottom w:val="none" w:sz="0" w:space="0" w:color="auto"/>
            <w:right w:val="none" w:sz="0" w:space="0" w:color="auto"/>
          </w:divBdr>
        </w:div>
        <w:div w:id="1357923607">
          <w:marLeft w:val="0"/>
          <w:marRight w:val="0"/>
          <w:marTop w:val="0"/>
          <w:marBottom w:val="0"/>
          <w:divBdr>
            <w:top w:val="none" w:sz="0" w:space="0" w:color="auto"/>
            <w:left w:val="none" w:sz="0" w:space="0" w:color="auto"/>
            <w:bottom w:val="none" w:sz="0" w:space="0" w:color="auto"/>
            <w:right w:val="none" w:sz="0" w:space="0" w:color="auto"/>
          </w:divBdr>
        </w:div>
        <w:div w:id="1383021043">
          <w:marLeft w:val="0"/>
          <w:marRight w:val="0"/>
          <w:marTop w:val="0"/>
          <w:marBottom w:val="0"/>
          <w:divBdr>
            <w:top w:val="none" w:sz="0" w:space="0" w:color="auto"/>
            <w:left w:val="none" w:sz="0" w:space="0" w:color="auto"/>
            <w:bottom w:val="none" w:sz="0" w:space="0" w:color="auto"/>
            <w:right w:val="none" w:sz="0" w:space="0" w:color="auto"/>
          </w:divBdr>
        </w:div>
        <w:div w:id="1595551427">
          <w:marLeft w:val="0"/>
          <w:marRight w:val="0"/>
          <w:marTop w:val="0"/>
          <w:marBottom w:val="0"/>
          <w:divBdr>
            <w:top w:val="none" w:sz="0" w:space="0" w:color="auto"/>
            <w:left w:val="none" w:sz="0" w:space="0" w:color="auto"/>
            <w:bottom w:val="none" w:sz="0" w:space="0" w:color="auto"/>
            <w:right w:val="none" w:sz="0" w:space="0" w:color="auto"/>
          </w:divBdr>
        </w:div>
        <w:div w:id="1614170286">
          <w:marLeft w:val="0"/>
          <w:marRight w:val="0"/>
          <w:marTop w:val="0"/>
          <w:marBottom w:val="0"/>
          <w:divBdr>
            <w:top w:val="none" w:sz="0" w:space="0" w:color="auto"/>
            <w:left w:val="none" w:sz="0" w:space="0" w:color="auto"/>
            <w:bottom w:val="none" w:sz="0" w:space="0" w:color="auto"/>
            <w:right w:val="none" w:sz="0" w:space="0" w:color="auto"/>
          </w:divBdr>
        </w:div>
        <w:div w:id="1625892018">
          <w:marLeft w:val="0"/>
          <w:marRight w:val="0"/>
          <w:marTop w:val="0"/>
          <w:marBottom w:val="0"/>
          <w:divBdr>
            <w:top w:val="none" w:sz="0" w:space="0" w:color="auto"/>
            <w:left w:val="none" w:sz="0" w:space="0" w:color="auto"/>
            <w:bottom w:val="none" w:sz="0" w:space="0" w:color="auto"/>
            <w:right w:val="none" w:sz="0" w:space="0" w:color="auto"/>
          </w:divBdr>
        </w:div>
        <w:div w:id="1678267499">
          <w:marLeft w:val="0"/>
          <w:marRight w:val="0"/>
          <w:marTop w:val="0"/>
          <w:marBottom w:val="0"/>
          <w:divBdr>
            <w:top w:val="none" w:sz="0" w:space="0" w:color="auto"/>
            <w:left w:val="none" w:sz="0" w:space="0" w:color="auto"/>
            <w:bottom w:val="none" w:sz="0" w:space="0" w:color="auto"/>
            <w:right w:val="none" w:sz="0" w:space="0" w:color="auto"/>
          </w:divBdr>
        </w:div>
        <w:div w:id="1728338639">
          <w:marLeft w:val="0"/>
          <w:marRight w:val="0"/>
          <w:marTop w:val="0"/>
          <w:marBottom w:val="0"/>
          <w:divBdr>
            <w:top w:val="none" w:sz="0" w:space="0" w:color="auto"/>
            <w:left w:val="none" w:sz="0" w:space="0" w:color="auto"/>
            <w:bottom w:val="none" w:sz="0" w:space="0" w:color="auto"/>
            <w:right w:val="none" w:sz="0" w:space="0" w:color="auto"/>
          </w:divBdr>
        </w:div>
        <w:div w:id="2064938400">
          <w:marLeft w:val="0"/>
          <w:marRight w:val="0"/>
          <w:marTop w:val="0"/>
          <w:marBottom w:val="0"/>
          <w:divBdr>
            <w:top w:val="none" w:sz="0" w:space="0" w:color="auto"/>
            <w:left w:val="none" w:sz="0" w:space="0" w:color="auto"/>
            <w:bottom w:val="none" w:sz="0" w:space="0" w:color="auto"/>
            <w:right w:val="none" w:sz="0" w:space="0" w:color="auto"/>
          </w:divBdr>
        </w:div>
        <w:div w:id="21166300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1465</TotalTime>
  <Pages>15</Pages>
  <Words>1148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Katseku Newtton Kwamla</cp:lastModifiedBy>
  <cp:revision>2</cp:revision>
  <dcterms:created xsi:type="dcterms:W3CDTF">2023-07-01T14:34:00Z</dcterms:created>
  <dcterms:modified xsi:type="dcterms:W3CDTF">2024-11-18T07:37:00Z</dcterms:modified>
</cp:coreProperties>
</file>